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7D20" w:rsidRDefault="009627DE" w:rsidP="00DD7D20">
      <w:pPr>
        <w:shd w:val="clear" w:color="auto" w:fill="FFFFFF"/>
        <w:spacing w:before="120" w:after="120" w:line="240" w:lineRule="auto"/>
        <w:outlineLvl w:val="1"/>
        <w:rPr>
          <w:b/>
          <w:smallCaps/>
          <w:color w:val="272D2E"/>
          <w:kern w:val="36"/>
          <w:sz w:val="32"/>
          <w:szCs w:val="32"/>
          <w:lang w:val="de-AT" w:eastAsia="de-AT"/>
        </w:rPr>
      </w:pPr>
      <w:bookmarkStart w:id="0" w:name="_GoBack"/>
      <w:bookmarkEnd w:id="0"/>
      <w:r>
        <w:rPr>
          <w:noProof/>
          <w:lang w:val="de-AT" w:eastAsia="de-AT"/>
        </w:rPr>
        <w:drawing>
          <wp:anchor distT="0" distB="0" distL="114300" distR="114300" simplePos="0" relativeHeight="251659264" behindDoc="1" locked="0" layoutInCell="1" allowOverlap="1" wp14:anchorId="6E7D6B23" wp14:editId="5C840471">
            <wp:simplePos x="0" y="0"/>
            <wp:positionH relativeFrom="column">
              <wp:posOffset>-957580</wp:posOffset>
            </wp:positionH>
            <wp:positionV relativeFrom="paragraph">
              <wp:posOffset>-1259713</wp:posOffset>
            </wp:positionV>
            <wp:extent cx="7563600" cy="10706400"/>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63600" cy="10706400"/>
                    </a:xfrm>
                    <a:prstGeom prst="rect">
                      <a:avLst/>
                    </a:prstGeom>
                    <a:noFill/>
                  </pic:spPr>
                </pic:pic>
              </a:graphicData>
            </a:graphic>
          </wp:anchor>
        </w:drawing>
      </w:r>
      <w:r w:rsidR="004565CB">
        <w:rPr>
          <w:b/>
          <w:smallCaps/>
          <w:color w:val="272D2E"/>
          <w:kern w:val="36"/>
          <w:sz w:val="32"/>
          <w:szCs w:val="32"/>
          <w:lang w:val="de-AT" w:eastAsia="de-AT"/>
        </w:rPr>
        <w:t xml:space="preserve">EU-DATENSCHUTZ-GRUNDVERORDNUNG </w:t>
      </w:r>
    </w:p>
    <w:p w:rsidR="00DD7D20" w:rsidRPr="00DD7D20" w:rsidRDefault="00DD7D20" w:rsidP="00DD7D20">
      <w:pPr>
        <w:shd w:val="clear" w:color="auto" w:fill="FFFFFF"/>
        <w:spacing w:before="120" w:after="120" w:line="240" w:lineRule="auto"/>
        <w:outlineLvl w:val="1"/>
        <w:rPr>
          <w:b/>
          <w:color w:val="272D2E"/>
          <w:sz w:val="32"/>
          <w:szCs w:val="32"/>
          <w:lang w:val="de-AT" w:eastAsia="de-AT"/>
        </w:rPr>
      </w:pPr>
      <w:r w:rsidRPr="00DD7D20">
        <w:rPr>
          <w:b/>
          <w:color w:val="272D2E"/>
          <w:sz w:val="32"/>
          <w:szCs w:val="32"/>
          <w:lang w:val="de-AT" w:eastAsia="de-AT"/>
        </w:rPr>
        <w:t>MUSTER</w:t>
      </w:r>
      <w:r w:rsidR="00151FFA">
        <w:rPr>
          <w:b/>
          <w:color w:val="272D2E"/>
          <w:sz w:val="32"/>
          <w:szCs w:val="32"/>
          <w:lang w:val="de-AT" w:eastAsia="de-AT"/>
        </w:rPr>
        <w:t>SCHREIBEN</w:t>
      </w:r>
    </w:p>
    <w:p w:rsidR="00DD7D20" w:rsidRDefault="00DD7D20" w:rsidP="000B229A">
      <w:pPr>
        <w:shd w:val="clear" w:color="auto" w:fill="FFFFFF"/>
        <w:spacing w:line="240" w:lineRule="auto"/>
        <w:jc w:val="both"/>
        <w:rPr>
          <w:color w:val="272D2E"/>
          <w:szCs w:val="22"/>
          <w:lang w:val="de-AT" w:eastAsia="de-AT"/>
        </w:rPr>
      </w:pPr>
    </w:p>
    <w:p w:rsidR="00DC5B74" w:rsidRDefault="00DC5B74" w:rsidP="00151FFA">
      <w:pPr>
        <w:pStyle w:val="Titel"/>
        <w:rPr>
          <w:sz w:val="32"/>
          <w:szCs w:val="32"/>
        </w:rPr>
      </w:pPr>
    </w:p>
    <w:p w:rsidR="00151FFA" w:rsidRPr="00127265" w:rsidRDefault="00151FFA" w:rsidP="00151FFA">
      <w:pPr>
        <w:pStyle w:val="Titel"/>
        <w:rPr>
          <w:sz w:val="36"/>
        </w:rPr>
      </w:pPr>
      <w:r w:rsidRPr="00DC5B74">
        <w:rPr>
          <w:sz w:val="32"/>
          <w:szCs w:val="32"/>
        </w:rPr>
        <w:t>Erteilung der Auskunft nach Art 15 DSGVO</w:t>
      </w:r>
      <w:r w:rsidRPr="00127265">
        <w:rPr>
          <w:rStyle w:val="Funotenzeichen"/>
          <w:sz w:val="36"/>
        </w:rPr>
        <w:footnoteReference w:id="1"/>
      </w:r>
    </w:p>
    <w:p w:rsidR="00151FFA" w:rsidRDefault="00151FFA" w:rsidP="00151FFA">
      <w:r>
        <w:t>Sehr geehrte/r [</w:t>
      </w:r>
      <w:proofErr w:type="spellStart"/>
      <w:r w:rsidRPr="006713C8">
        <w:rPr>
          <w:i/>
        </w:rPr>
        <w:t>AuskunftswerberIn</w:t>
      </w:r>
      <w:proofErr w:type="spellEnd"/>
      <w:r>
        <w:t>],</w:t>
      </w:r>
    </w:p>
    <w:p w:rsidR="00151FFA" w:rsidRDefault="00151FFA" w:rsidP="00151FFA"/>
    <w:p w:rsidR="00151FFA" w:rsidRDefault="00151FFA" w:rsidP="00151FFA">
      <w:pPr>
        <w:pStyle w:val="Listenabsatz"/>
        <w:numPr>
          <w:ilvl w:val="0"/>
          <w:numId w:val="14"/>
        </w:numPr>
        <w:spacing w:line="240" w:lineRule="auto"/>
        <w:ind w:left="360"/>
      </w:pPr>
      <w:r>
        <w:t>Ihren Antrag auf Auskunft nach Art 15 DSGVO haben wir am [</w:t>
      </w:r>
      <w:r w:rsidRPr="006713C8">
        <w:rPr>
          <w:i/>
        </w:rPr>
        <w:t>Datum</w:t>
      </w:r>
      <w:r>
        <w:t>] erhalten. Sie haben darin Ihre Identität ausreichend nachgewiesen.</w:t>
      </w:r>
    </w:p>
    <w:p w:rsidR="00151FFA" w:rsidRDefault="00151FFA" w:rsidP="00151FFA">
      <w:pPr>
        <w:pStyle w:val="Listenabsatz"/>
        <w:numPr>
          <w:ilvl w:val="0"/>
          <w:numId w:val="14"/>
        </w:numPr>
        <w:spacing w:line="240" w:lineRule="auto"/>
        <w:ind w:left="360"/>
      </w:pPr>
      <w:r w:rsidRPr="001511E2">
        <w:rPr>
          <w:u w:val="single"/>
        </w:rPr>
        <w:t>{Bei einer Beantwortung innerhalb der gesetzlichen Frist}</w:t>
      </w:r>
      <w:r>
        <w:t xml:space="preserve"> Innerhalb der gesetzlichen Frist von einem Monat kommen wir hiermit Ihrem Antrag nach.</w:t>
      </w:r>
    </w:p>
    <w:p w:rsidR="00151FFA" w:rsidRDefault="00151FFA" w:rsidP="00151FFA">
      <w:pPr>
        <w:ind w:left="350"/>
      </w:pPr>
      <w:r w:rsidRPr="001511E2">
        <w:rPr>
          <w:u w:val="single"/>
        </w:rPr>
        <w:t xml:space="preserve">{bei Fristverlängerung </w:t>
      </w:r>
      <w:r w:rsidRPr="001511E2">
        <w:rPr>
          <w:u w:val="single"/>
          <w:lang w:val="de-AT"/>
        </w:rPr>
        <w:t>nach Art 12 Abs 3 DSGVO}</w:t>
      </w:r>
      <w:r w:rsidRPr="006713C8">
        <w:rPr>
          <w:i/>
          <w:lang w:val="de-AT"/>
        </w:rPr>
        <w:t xml:space="preserve"> </w:t>
      </w:r>
      <w:r>
        <w:t>Wie mit Schreiben vom [</w:t>
      </w:r>
      <w:r w:rsidRPr="006713C8">
        <w:rPr>
          <w:i/>
        </w:rPr>
        <w:t>Datum</w:t>
      </w:r>
      <w:r>
        <w:t>] mitgeteilt, haben wir aufgrund [</w:t>
      </w:r>
      <w:r w:rsidRPr="001511E2">
        <w:rPr>
          <w:i/>
        </w:rPr>
        <w:t>entweder Komplexität des Antrages oder Anzahl Ihrer Anträge, nähere Begründung notwendig</w:t>
      </w:r>
      <w:r>
        <w:t>] die Möglichkeit zur Fristverlängerung auf drei Monate in Anspruch genommen.</w:t>
      </w:r>
    </w:p>
    <w:p w:rsidR="00151FFA" w:rsidRDefault="00151FFA" w:rsidP="00151FFA">
      <w:pPr>
        <w:pStyle w:val="Listenabsatz"/>
        <w:numPr>
          <w:ilvl w:val="0"/>
          <w:numId w:val="14"/>
        </w:numPr>
        <w:spacing w:line="240" w:lineRule="auto"/>
        <w:ind w:left="426"/>
      </w:pPr>
      <w:r w:rsidRPr="001511E2">
        <w:rPr>
          <w:u w:val="single"/>
        </w:rPr>
        <w:t>{falls keine Daten verarbeitet werden}</w:t>
      </w:r>
      <w:r w:rsidRPr="006713C8">
        <w:rPr>
          <w:i/>
        </w:rPr>
        <w:t xml:space="preserve"> </w:t>
      </w:r>
      <w:r>
        <w:t>Es werden keine Daten zu Ihrer Person verarbeitet.</w:t>
      </w:r>
      <w:r>
        <w:rPr>
          <w:rStyle w:val="Funotenzeichen"/>
        </w:rPr>
        <w:footnoteReference w:id="2"/>
      </w:r>
      <w:r>
        <w:t xml:space="preserve"> {</w:t>
      </w:r>
      <w:r w:rsidRPr="006713C8">
        <w:t>Dann weiter mit</w:t>
      </w:r>
      <w:r>
        <w:t xml:space="preserve"> Textbaustein </w:t>
      </w:r>
      <w:proofErr w:type="spellStart"/>
      <w:r>
        <w:t>Nr</w:t>
      </w:r>
      <w:proofErr w:type="spellEnd"/>
      <w:r w:rsidRPr="006713C8">
        <w:t xml:space="preserve"> </w:t>
      </w:r>
      <w:r>
        <w:t>9}</w:t>
      </w:r>
      <w:r w:rsidRPr="006713C8">
        <w:rPr>
          <w:i/>
        </w:rPr>
        <w:t>.</w:t>
      </w:r>
    </w:p>
    <w:p w:rsidR="00151FFA" w:rsidRDefault="00151FFA" w:rsidP="00151FFA">
      <w:pPr>
        <w:ind w:firstLine="426"/>
      </w:pPr>
      <w:r w:rsidRPr="001511E2">
        <w:rPr>
          <w:u w:val="single"/>
        </w:rPr>
        <w:t>{Wenn Daten verarbeitet werden}</w:t>
      </w:r>
      <w:r>
        <w:t xml:space="preserve"> Wir verarbeiten folgende Daten zu Ihrer Person:</w:t>
      </w:r>
      <w:r>
        <w:rPr>
          <w:rStyle w:val="Funotenzeichen"/>
        </w:rPr>
        <w:footnoteReference w:id="3"/>
      </w:r>
    </w:p>
    <w:p w:rsidR="00151FFA" w:rsidRPr="002622D4" w:rsidRDefault="00151FFA" w:rsidP="00151FFA">
      <w:pPr>
        <w:ind w:firstLine="426"/>
      </w:pPr>
      <w:r>
        <w:t xml:space="preserve"> [</w:t>
      </w:r>
      <w:r w:rsidRPr="006713C8">
        <w:rPr>
          <w:i/>
        </w:rPr>
        <w:t>es folgt eine Liste mit den konkret verarbeiten Daten</w:t>
      </w:r>
      <w:r w:rsidRPr="00473643">
        <w:t>]</w:t>
      </w:r>
      <w:r w:rsidRPr="002622D4">
        <w:rPr>
          <w:i/>
        </w:rPr>
        <w:t xml:space="preserve">. </w:t>
      </w:r>
    </w:p>
    <w:p w:rsidR="00151FFA" w:rsidRPr="008E313C" w:rsidRDefault="006B4555" w:rsidP="00151FFA">
      <w:pPr>
        <w:ind w:firstLine="426"/>
      </w:pPr>
      <w:r>
        <w:t>Ausdrucke</w:t>
      </w:r>
      <w:r w:rsidR="00151FFA">
        <w:t xml:space="preserve"> der relevanten Daten</w:t>
      </w:r>
      <w:r w:rsidR="00BC2645">
        <w:t>verarbeitungen</w:t>
      </w:r>
      <w:r w:rsidR="00151FFA">
        <w:t xml:space="preserve"> finden Sie im Anhang.</w:t>
      </w:r>
      <w:r w:rsidR="00151FFA">
        <w:rPr>
          <w:rStyle w:val="Funotenzeichen"/>
        </w:rPr>
        <w:footnoteReference w:id="4"/>
      </w:r>
    </w:p>
    <w:p w:rsidR="00151FFA" w:rsidRDefault="00151FFA" w:rsidP="00151FFA">
      <w:pPr>
        <w:pStyle w:val="Listenabsatz"/>
        <w:numPr>
          <w:ilvl w:val="0"/>
          <w:numId w:val="14"/>
        </w:numPr>
        <w:spacing w:line="240" w:lineRule="auto"/>
        <w:ind w:left="426" w:hanging="426"/>
      </w:pPr>
      <w:r>
        <w:t>Diese werden zu folgenden Zwecken verarbeitet: [</w:t>
      </w:r>
      <w:r w:rsidRPr="006713C8">
        <w:rPr>
          <w:i/>
        </w:rPr>
        <w:t>Zwecke einschließlich Rechtsgrundlagen aufzählen</w:t>
      </w:r>
      <w:r>
        <w:t>]</w:t>
      </w:r>
    </w:p>
    <w:p w:rsidR="00151FFA" w:rsidRDefault="00151FFA" w:rsidP="00151FFA">
      <w:pPr>
        <w:pStyle w:val="Listenabsatz"/>
        <w:numPr>
          <w:ilvl w:val="0"/>
          <w:numId w:val="14"/>
        </w:numPr>
        <w:spacing w:line="240" w:lineRule="auto"/>
        <w:ind w:left="426" w:hanging="426"/>
      </w:pPr>
      <w:r w:rsidRPr="001511E2">
        <w:rPr>
          <w:u w:val="single"/>
        </w:rPr>
        <w:t>{falls Daten weitergegeben werden}</w:t>
      </w:r>
      <w:r>
        <w:t xml:space="preserve"> Die Daten werden an folgende Empfänger übermittelt: [</w:t>
      </w:r>
      <w:r w:rsidRPr="006713C8">
        <w:rPr>
          <w:i/>
        </w:rPr>
        <w:t xml:space="preserve">Empfänger bzw Empfängerkategorien einschließlich ihrem </w:t>
      </w:r>
      <w:proofErr w:type="spellStart"/>
      <w:r w:rsidRPr="006713C8">
        <w:rPr>
          <w:i/>
        </w:rPr>
        <w:t>Sitzland</w:t>
      </w:r>
      <w:proofErr w:type="spellEnd"/>
      <w:r w:rsidRPr="006713C8">
        <w:rPr>
          <w:i/>
        </w:rPr>
        <w:t xml:space="preserve"> aufzähle</w:t>
      </w:r>
      <w:r w:rsidRPr="00FF0A11">
        <w:t>n</w:t>
      </w:r>
      <w:r w:rsidRPr="00FF0A11">
        <w:rPr>
          <w:rStyle w:val="Funotenzeichen"/>
        </w:rPr>
        <w:footnoteReference w:id="5"/>
      </w:r>
      <w:r w:rsidRPr="00FF0A11">
        <w:t>]</w:t>
      </w:r>
      <w:r>
        <w:t>.</w:t>
      </w:r>
    </w:p>
    <w:p w:rsidR="00151FFA" w:rsidRPr="00E53C36" w:rsidRDefault="00151FFA" w:rsidP="00151FFA">
      <w:pPr>
        <w:ind w:left="426"/>
      </w:pPr>
      <w:r w:rsidRPr="001511E2">
        <w:rPr>
          <w:u w:val="single"/>
        </w:rPr>
        <w:t>{falls Daten in ein Drittland übermittelt werden}</w:t>
      </w:r>
      <w:r>
        <w:t xml:space="preserve"> Die Übermittlung der Daten an jene Empfänger, die sich in einem Drittland befinden, basiert auf folgenden Garantien: </w:t>
      </w:r>
      <w:r w:rsidRPr="00473643">
        <w:t>[Garantien ergänzen</w:t>
      </w:r>
      <w:r>
        <w:rPr>
          <w:rStyle w:val="Funotenzeichen"/>
        </w:rPr>
        <w:footnoteReference w:id="6"/>
      </w:r>
      <w:r w:rsidRPr="00473643">
        <w:t>]</w:t>
      </w:r>
    </w:p>
    <w:p w:rsidR="00151FFA" w:rsidRPr="002622D4" w:rsidRDefault="00151FFA" w:rsidP="00151FFA">
      <w:pPr>
        <w:pStyle w:val="Listenabsatz"/>
        <w:numPr>
          <w:ilvl w:val="0"/>
          <w:numId w:val="14"/>
        </w:numPr>
        <w:spacing w:line="240" w:lineRule="auto"/>
        <w:ind w:left="426" w:hanging="426"/>
      </w:pPr>
      <w:r>
        <w:t>Wir speichern Ihre Daten [</w:t>
      </w:r>
      <w:r w:rsidRPr="00731EA9">
        <w:rPr>
          <w:i/>
        </w:rPr>
        <w:t>Dauer oder zumindest Kriterien für Speicherdauer angeben</w:t>
      </w:r>
      <w:r w:rsidRPr="00473643">
        <w:t>].</w:t>
      </w:r>
    </w:p>
    <w:p w:rsidR="00151FFA" w:rsidRPr="002622D4" w:rsidRDefault="00151FFA" w:rsidP="00151FFA">
      <w:pPr>
        <w:pStyle w:val="Listenabsatz"/>
        <w:numPr>
          <w:ilvl w:val="0"/>
          <w:numId w:val="14"/>
        </w:numPr>
        <w:spacing w:line="240" w:lineRule="auto"/>
        <w:ind w:left="426" w:hanging="426"/>
      </w:pPr>
      <w:r w:rsidRPr="001511E2">
        <w:rPr>
          <w:u w:val="single"/>
        </w:rPr>
        <w:t>{falls Daten nicht bei der betroffenen Person erhoben wurden}</w:t>
      </w:r>
      <w:r w:rsidRPr="001511E2">
        <w:t xml:space="preserve">: </w:t>
      </w:r>
      <w:r>
        <w:t>Wir haben Ihre Daten erhalten von [</w:t>
      </w:r>
      <w:r w:rsidR="00BC2645">
        <w:t xml:space="preserve">verfügbare </w:t>
      </w:r>
      <w:r w:rsidRPr="001511E2">
        <w:t>Angaben zur Herkunft Ihrer Daten zB Adressverlag XY</w:t>
      </w:r>
      <w:r w:rsidRPr="00FF0A11">
        <w:t>]</w:t>
      </w:r>
      <w:r w:rsidRPr="001511E2">
        <w:t>.</w:t>
      </w:r>
    </w:p>
    <w:p w:rsidR="00151FFA" w:rsidRPr="00473643" w:rsidRDefault="00151FFA" w:rsidP="00151FFA">
      <w:pPr>
        <w:pStyle w:val="Listenabsatz"/>
        <w:numPr>
          <w:ilvl w:val="0"/>
          <w:numId w:val="14"/>
        </w:numPr>
        <w:spacing w:line="240" w:lineRule="auto"/>
        <w:ind w:left="426" w:hanging="426"/>
      </w:pPr>
      <w:r w:rsidRPr="001511E2">
        <w:rPr>
          <w:u w:val="single"/>
        </w:rPr>
        <w:t>{falls anwendbar}</w:t>
      </w:r>
      <w:r>
        <w:t xml:space="preserve"> Wir setzten Verfahren zur </w:t>
      </w:r>
      <w:r w:rsidRPr="006713C8">
        <w:t>automatisierter Entscheidungs</w:t>
      </w:r>
      <w:r w:rsidRPr="006713C8">
        <w:softHyphen/>
        <w:t>findung / Profiling</w:t>
      </w:r>
      <w:r w:rsidRPr="002A35F3">
        <w:rPr>
          <w:vertAlign w:val="superscript"/>
        </w:rPr>
        <w:footnoteReference w:id="7"/>
      </w:r>
      <w:r w:rsidRPr="006713C8">
        <w:t xml:space="preserve"> ein, die Ihnen gegenüber eine rechtliche Wirkung haben oder Sie in ähnlicher Weise erheblich beeinträchtigt:</w:t>
      </w:r>
      <w:r w:rsidRPr="001511E2">
        <w:t xml:space="preserve"> </w:t>
      </w:r>
      <w:r w:rsidRPr="00473643">
        <w:t>[</w:t>
      </w:r>
      <w:r w:rsidRPr="00731EA9">
        <w:rPr>
          <w:i/>
        </w:rPr>
        <w:t>bitte aussagekräftiger Informationen über die involvierte Logik sowie die Tragweite und die angestrebten Auswirkungen ergänzen</w:t>
      </w:r>
      <w:r w:rsidRPr="00473643">
        <w:t>].</w:t>
      </w:r>
    </w:p>
    <w:p w:rsidR="00DC5B74" w:rsidRDefault="00DC5B74">
      <w:r>
        <w:br w:type="page"/>
      </w:r>
    </w:p>
    <w:p w:rsidR="00151FFA" w:rsidRDefault="00151FFA" w:rsidP="00151FFA">
      <w:pPr>
        <w:pStyle w:val="Listenabsatz"/>
        <w:numPr>
          <w:ilvl w:val="0"/>
          <w:numId w:val="14"/>
        </w:numPr>
        <w:spacing w:line="240" w:lineRule="auto"/>
        <w:ind w:left="426" w:hanging="426"/>
      </w:pPr>
      <w:r w:rsidRPr="008245B9">
        <w:lastRenderedPageBreak/>
        <w:t>Ihnen stehen grundsätzlich die Rechte auf Bericht</w:t>
      </w:r>
      <w:r w:rsidR="006B4555">
        <w:t xml:space="preserve">igung, Löschung, Einschränkung </w:t>
      </w:r>
      <w:r w:rsidRPr="008245B9">
        <w:t xml:space="preserve">und Widerspruch zu. </w:t>
      </w:r>
      <w:r w:rsidRPr="002A35F3">
        <w:t>Dafür wenden Sie sich an uns.</w:t>
      </w:r>
      <w:r>
        <w:t xml:space="preserve"> </w:t>
      </w:r>
      <w:r w:rsidRPr="002A35F3">
        <w:t>W</w:t>
      </w:r>
      <w:r w:rsidRPr="008245B9">
        <w:t>enn Sie glauben, dass die Verarbeitung Ihrer Daten gegen das Datenschutzrecht verstößt oder Ihre datenschutzrechtlichen Ansprüche sonst in einer Weise verletzt worden sind, können Sie sich bei der Aufsichtsbehörde beschweren. In Österreich ist die Datenschutzbehörde zuständig.</w:t>
      </w:r>
      <w:r>
        <w:rPr>
          <w:rStyle w:val="Funotenzeichen"/>
        </w:rPr>
        <w:footnoteReference w:id="8"/>
      </w:r>
    </w:p>
    <w:p w:rsidR="00151FFA" w:rsidRDefault="00151FFA" w:rsidP="00151FFA"/>
    <w:p w:rsidR="00DC5B74" w:rsidRDefault="00DC5B74" w:rsidP="00151FFA"/>
    <w:p w:rsidR="00151FFA" w:rsidRDefault="00151FFA" w:rsidP="00151FFA">
      <w:r>
        <w:t>Freundliche Grüße</w:t>
      </w:r>
    </w:p>
    <w:p w:rsidR="00151FFA" w:rsidRDefault="00151FFA" w:rsidP="00151FFA">
      <w:r>
        <w:t>[</w:t>
      </w:r>
      <w:r w:rsidRPr="006713C8">
        <w:rPr>
          <w:i/>
        </w:rPr>
        <w:t>NN</w:t>
      </w:r>
      <w:r>
        <w:t>]</w:t>
      </w:r>
    </w:p>
    <w:p w:rsidR="00E51DB3" w:rsidRDefault="00E51DB3" w:rsidP="00E51DB3">
      <w:pPr>
        <w:shd w:val="clear" w:color="auto" w:fill="FFFFFF"/>
        <w:spacing w:line="240" w:lineRule="auto"/>
        <w:jc w:val="both"/>
        <w:rPr>
          <w:color w:val="272D2E"/>
          <w:szCs w:val="22"/>
          <w:lang w:val="de-AT" w:eastAsia="de-AT"/>
        </w:rPr>
      </w:pPr>
    </w:p>
    <w:p w:rsidR="00EF0DB3" w:rsidRDefault="00EF0DB3">
      <w:pPr>
        <w:shd w:val="clear" w:color="auto" w:fill="FFFFFF"/>
        <w:spacing w:line="240" w:lineRule="auto"/>
        <w:jc w:val="right"/>
        <w:rPr>
          <w:szCs w:val="22"/>
          <w:lang w:val="de-AT" w:eastAsia="de-AT"/>
        </w:rPr>
      </w:pPr>
      <w:r w:rsidRPr="00510C62">
        <w:rPr>
          <w:color w:val="272D2E"/>
          <w:szCs w:val="22"/>
          <w:lang w:val="de-AT" w:eastAsia="de-AT"/>
        </w:rPr>
        <w:t>Stand</w:t>
      </w:r>
      <w:r w:rsidRPr="00DD7D20">
        <w:rPr>
          <w:szCs w:val="22"/>
          <w:lang w:val="de-AT" w:eastAsia="de-AT"/>
        </w:rPr>
        <w:t xml:space="preserve">: </w:t>
      </w:r>
      <w:r w:rsidR="00DC5B74">
        <w:rPr>
          <w:szCs w:val="22"/>
          <w:lang w:val="de-AT" w:eastAsia="de-AT"/>
        </w:rPr>
        <w:t>August</w:t>
      </w:r>
      <w:r w:rsidR="00F50E88" w:rsidRPr="00DD7D20">
        <w:rPr>
          <w:szCs w:val="22"/>
          <w:lang w:val="de-AT" w:eastAsia="de-AT"/>
        </w:rPr>
        <w:t xml:space="preserve"> </w:t>
      </w:r>
      <w:r w:rsidR="00F50E88">
        <w:rPr>
          <w:szCs w:val="22"/>
          <w:lang w:val="de-AT" w:eastAsia="de-AT"/>
        </w:rPr>
        <w:t>2017</w:t>
      </w:r>
    </w:p>
    <w:p w:rsidR="00A86018" w:rsidRPr="00510C62" w:rsidRDefault="00A86018">
      <w:pPr>
        <w:shd w:val="clear" w:color="auto" w:fill="FFFFFF"/>
        <w:spacing w:line="240" w:lineRule="auto"/>
        <w:jc w:val="right"/>
        <w:rPr>
          <w:color w:val="272D2E"/>
          <w:szCs w:val="22"/>
          <w:lang w:val="de-AT" w:eastAsia="de-AT"/>
        </w:rPr>
      </w:pPr>
    </w:p>
    <w:p w:rsidR="000B229A" w:rsidRPr="001D55A8" w:rsidRDefault="000B229A" w:rsidP="000B229A">
      <w:pPr>
        <w:pStyle w:val="Fuzeile"/>
        <w:pBdr>
          <w:top w:val="single" w:sz="4" w:space="1" w:color="auto"/>
          <w:left w:val="single" w:sz="4" w:space="4" w:color="auto"/>
          <w:bottom w:val="single" w:sz="4" w:space="1" w:color="auto"/>
          <w:right w:val="single" w:sz="4" w:space="4" w:color="auto"/>
        </w:pBdr>
        <w:shd w:val="pct5" w:color="auto" w:fill="FFFFFF"/>
        <w:jc w:val="center"/>
      </w:pPr>
      <w:r w:rsidRPr="001D55A8">
        <w:t xml:space="preserve">Dieses </w:t>
      </w:r>
      <w:r>
        <w:t>Merkblatt</w:t>
      </w:r>
      <w:r w:rsidRPr="001D55A8">
        <w:t xml:space="preserve"> ist ein </w:t>
      </w:r>
      <w:r w:rsidRPr="001D55A8">
        <w:rPr>
          <w:b/>
        </w:rPr>
        <w:t>Produkt der Zusammenarbeit aller Wirtschaftskammern</w:t>
      </w:r>
      <w:r w:rsidRPr="001D55A8">
        <w:t xml:space="preserve">. </w:t>
      </w:r>
    </w:p>
    <w:p w:rsidR="000B229A" w:rsidRPr="001D55A8" w:rsidRDefault="000B229A" w:rsidP="000B229A">
      <w:pPr>
        <w:pStyle w:val="Fuzeile"/>
        <w:pBdr>
          <w:top w:val="single" w:sz="4" w:space="1" w:color="auto"/>
          <w:left w:val="single" w:sz="4" w:space="4" w:color="auto"/>
          <w:bottom w:val="single" w:sz="4" w:space="1" w:color="auto"/>
          <w:right w:val="single" w:sz="4" w:space="4" w:color="auto"/>
        </w:pBdr>
        <w:shd w:val="pct5" w:color="auto" w:fill="FFFFFF"/>
        <w:jc w:val="center"/>
      </w:pPr>
      <w:r w:rsidRPr="001D55A8">
        <w:t>Bei Fragen wenden Sie sich bitte an die Wirtschaftskammer Ihres Bundeslandes:</w:t>
      </w:r>
    </w:p>
    <w:p w:rsidR="000B229A" w:rsidRPr="001D55A8" w:rsidRDefault="000B229A" w:rsidP="000B229A">
      <w:pPr>
        <w:pStyle w:val="Fuzeile"/>
        <w:pBdr>
          <w:top w:val="single" w:sz="4" w:space="1" w:color="auto"/>
          <w:left w:val="single" w:sz="4" w:space="4" w:color="auto"/>
          <w:bottom w:val="single" w:sz="4" w:space="1" w:color="auto"/>
          <w:right w:val="single" w:sz="4" w:space="4" w:color="auto"/>
        </w:pBdr>
        <w:shd w:val="pct5" w:color="auto" w:fill="FFFFFF"/>
        <w:jc w:val="center"/>
      </w:pPr>
      <w:r w:rsidRPr="001D55A8">
        <w:t>Burgenland, Tel. Nr.: 0</w:t>
      </w:r>
      <w:r>
        <w:t>5</w:t>
      </w:r>
      <w:r w:rsidRPr="001D55A8">
        <w:t xml:space="preserve"> 90907, Kärnten, Tel. Nr.: 05 90904, Niederösterreich Tel. Nr.: (02742) 851-0, </w:t>
      </w:r>
    </w:p>
    <w:p w:rsidR="000B229A" w:rsidRPr="001D55A8" w:rsidRDefault="000B229A" w:rsidP="000B229A">
      <w:pPr>
        <w:pStyle w:val="Fuzeile"/>
        <w:pBdr>
          <w:top w:val="single" w:sz="4" w:space="1" w:color="auto"/>
          <w:left w:val="single" w:sz="4" w:space="4" w:color="auto"/>
          <w:bottom w:val="single" w:sz="4" w:space="1" w:color="auto"/>
          <w:right w:val="single" w:sz="4" w:space="4" w:color="auto"/>
        </w:pBdr>
        <w:shd w:val="pct5" w:color="auto" w:fill="FFFFFF"/>
        <w:jc w:val="center"/>
      </w:pPr>
      <w:r w:rsidRPr="001D55A8">
        <w:t xml:space="preserve">Oberösterreich, Tel. Nr.: 05 90909, Salzburg, Tel. Nr.: (0662) 8888-0, Steiermark, Tel. Nr.: (0316) 601-0, </w:t>
      </w:r>
    </w:p>
    <w:p w:rsidR="000B229A" w:rsidRPr="001D55A8" w:rsidRDefault="000B229A" w:rsidP="000B229A">
      <w:pPr>
        <w:pStyle w:val="Fuzeile"/>
        <w:pBdr>
          <w:top w:val="single" w:sz="4" w:space="1" w:color="auto"/>
          <w:left w:val="single" w:sz="4" w:space="4" w:color="auto"/>
          <w:bottom w:val="single" w:sz="4" w:space="1" w:color="auto"/>
          <w:right w:val="single" w:sz="4" w:space="4" w:color="auto"/>
        </w:pBdr>
        <w:shd w:val="pct5" w:color="auto" w:fill="FFFFFF"/>
        <w:jc w:val="center"/>
      </w:pPr>
      <w:r w:rsidRPr="001D55A8">
        <w:t>Tirol</w:t>
      </w:r>
      <w:r>
        <w:t>,</w:t>
      </w:r>
      <w:r w:rsidRPr="001D55A8">
        <w:t xml:space="preserve"> Tel. Nr.: 05 90905-1111, Vorarlberg, Tel. Nr.: (05522) 305-0, Wien, Tel. Nr.: (01) 51450-</w:t>
      </w:r>
      <w:r w:rsidR="0068635C">
        <w:t>1615</w:t>
      </w:r>
      <w:r w:rsidRPr="001D55A8">
        <w:t>,</w:t>
      </w:r>
    </w:p>
    <w:p w:rsidR="000B229A" w:rsidRPr="001D55A8" w:rsidRDefault="000B229A" w:rsidP="000B229A">
      <w:pPr>
        <w:pStyle w:val="Fuzeile"/>
        <w:pBdr>
          <w:top w:val="single" w:sz="4" w:space="1" w:color="auto"/>
          <w:left w:val="single" w:sz="4" w:space="4" w:color="auto"/>
          <w:bottom w:val="single" w:sz="4" w:space="1" w:color="auto"/>
          <w:right w:val="single" w:sz="4" w:space="4" w:color="auto"/>
        </w:pBdr>
        <w:shd w:val="pct5" w:color="auto" w:fill="FFFFFF"/>
        <w:jc w:val="center"/>
      </w:pPr>
      <w:r w:rsidRPr="001D55A8">
        <w:rPr>
          <w:b/>
        </w:rPr>
        <w:t>Hinweis!</w:t>
      </w:r>
      <w:r w:rsidRPr="001D55A8">
        <w:t xml:space="preserve"> Diese Information finden Sie auch im Internet unter </w:t>
      </w:r>
      <w:hyperlink r:id="rId9" w:history="1">
        <w:r w:rsidR="00510C62" w:rsidRPr="005E6FB9">
          <w:rPr>
            <w:rStyle w:val="Hyperlink"/>
          </w:rPr>
          <w:t>http://wko.at</w:t>
        </w:r>
      </w:hyperlink>
      <w:r w:rsidR="00DD7D20">
        <w:rPr>
          <w:rStyle w:val="Hyperlink"/>
        </w:rPr>
        <w:t>/datenschutz</w:t>
      </w:r>
      <w:r w:rsidRPr="001D55A8">
        <w:t>. Alle Angaben erfolgen trotz sorgfältigster Bearbeitung ohne Gewähr</w:t>
      </w:r>
      <w:r>
        <w:t>.</w:t>
      </w:r>
      <w:r w:rsidRPr="001D55A8">
        <w:t xml:space="preserve"> </w:t>
      </w:r>
      <w:r>
        <w:t>E</w:t>
      </w:r>
      <w:r w:rsidRPr="001D55A8">
        <w:t>ine Haftung der Wirtschaftskammern Österreich</w:t>
      </w:r>
      <w:r w:rsidR="00A37C89">
        <w:t xml:space="preserve">s ist ausgeschlossen. Bei allen </w:t>
      </w:r>
      <w:r w:rsidRPr="001D55A8">
        <w:t>personenbezogenen Bezeichnungen gilt die gewählte Form für beide Geschlechter!</w:t>
      </w:r>
    </w:p>
    <w:p w:rsidR="00E736C4" w:rsidRPr="00510C62" w:rsidRDefault="00E736C4" w:rsidP="00510C62">
      <w:pPr>
        <w:shd w:val="clear" w:color="auto" w:fill="FFFFFF"/>
        <w:spacing w:line="240" w:lineRule="auto"/>
        <w:rPr>
          <w:szCs w:val="22"/>
        </w:rPr>
      </w:pPr>
    </w:p>
    <w:sectPr w:rsidR="00E736C4" w:rsidRPr="00510C62" w:rsidSect="00E736C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7D20" w:rsidRDefault="00DD7D20" w:rsidP="00DD7D20">
      <w:pPr>
        <w:spacing w:line="240" w:lineRule="auto"/>
      </w:pPr>
      <w:r>
        <w:separator/>
      </w:r>
    </w:p>
  </w:endnote>
  <w:endnote w:type="continuationSeparator" w:id="0">
    <w:p w:rsidR="00DD7D20" w:rsidRDefault="00DD7D20" w:rsidP="00DD7D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Optima">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7D20" w:rsidRDefault="00DD7D20" w:rsidP="00DD7D20">
      <w:pPr>
        <w:spacing w:line="240" w:lineRule="auto"/>
      </w:pPr>
      <w:r>
        <w:separator/>
      </w:r>
    </w:p>
  </w:footnote>
  <w:footnote w:type="continuationSeparator" w:id="0">
    <w:p w:rsidR="00DD7D20" w:rsidRDefault="00DD7D20" w:rsidP="00DD7D20">
      <w:pPr>
        <w:spacing w:line="240" w:lineRule="auto"/>
      </w:pPr>
      <w:r>
        <w:continuationSeparator/>
      </w:r>
    </w:p>
  </w:footnote>
  <w:footnote w:id="1">
    <w:p w:rsidR="00151FFA" w:rsidRPr="00473643" w:rsidRDefault="00151FFA" w:rsidP="00DC5B74">
      <w:pPr>
        <w:pStyle w:val="Funotentext"/>
        <w:spacing w:line="240" w:lineRule="auto"/>
      </w:pPr>
      <w:r>
        <w:rPr>
          <w:rStyle w:val="Funotenzeichen"/>
        </w:rPr>
        <w:footnoteRef/>
      </w:r>
      <w:r>
        <w:t xml:space="preserve"> </w:t>
      </w:r>
      <w:r w:rsidRPr="00473643">
        <w:rPr>
          <w:b/>
        </w:rPr>
        <w:t>Anmerkung:</w:t>
      </w:r>
      <w:r>
        <w:t xml:space="preserve"> Details siehe Merkblatt </w:t>
      </w:r>
      <w:hyperlink r:id="rId1" w:history="1">
        <w:r w:rsidRPr="00473643">
          <w:rPr>
            <w:rStyle w:val="Hyperlink"/>
          </w:rPr>
          <w:t>Auskunftspflicht des Verantwortlichen.</w:t>
        </w:r>
      </w:hyperlink>
    </w:p>
  </w:footnote>
  <w:footnote w:id="2">
    <w:p w:rsidR="00151FFA" w:rsidRPr="00E53C36" w:rsidRDefault="00151FFA" w:rsidP="00DC5B74">
      <w:pPr>
        <w:pStyle w:val="Funotentext"/>
        <w:spacing w:line="240" w:lineRule="auto"/>
        <w:rPr>
          <w:lang w:val="de-AT"/>
        </w:rPr>
      </w:pPr>
      <w:r>
        <w:rPr>
          <w:rStyle w:val="Funotenzeichen"/>
        </w:rPr>
        <w:footnoteRef/>
      </w:r>
      <w:r>
        <w:t xml:space="preserve"> </w:t>
      </w:r>
      <w:r>
        <w:rPr>
          <w:b/>
        </w:rPr>
        <w:t xml:space="preserve">Anmerkung: </w:t>
      </w:r>
      <w:r>
        <w:rPr>
          <w:lang w:val="de-AT"/>
        </w:rPr>
        <w:t>Negativauskunft.</w:t>
      </w:r>
    </w:p>
  </w:footnote>
  <w:footnote w:id="3">
    <w:p w:rsidR="00151FFA" w:rsidRPr="008E313C" w:rsidRDefault="00151FFA" w:rsidP="00DC5B74">
      <w:pPr>
        <w:pStyle w:val="Funotentext"/>
        <w:spacing w:line="240" w:lineRule="auto"/>
        <w:rPr>
          <w:lang w:val="de-AT"/>
        </w:rPr>
      </w:pPr>
      <w:r>
        <w:rPr>
          <w:rStyle w:val="Funotenzeichen"/>
        </w:rPr>
        <w:footnoteRef/>
      </w:r>
      <w:r>
        <w:t xml:space="preserve"> </w:t>
      </w:r>
      <w:r>
        <w:rPr>
          <w:b/>
        </w:rPr>
        <w:t xml:space="preserve">Anmerkung: </w:t>
      </w:r>
      <w:r>
        <w:rPr>
          <w:lang w:val="de-AT"/>
        </w:rPr>
        <w:t>Wenn die Daten in mehreren Datenbanken / Daten</w:t>
      </w:r>
      <w:r w:rsidR="00BC2645">
        <w:rPr>
          <w:lang w:val="de-AT"/>
        </w:rPr>
        <w:t>verarbeitungen</w:t>
      </w:r>
      <w:r>
        <w:rPr>
          <w:lang w:val="de-AT"/>
        </w:rPr>
        <w:t xml:space="preserve"> gespeichert werden, kann es praktikabel sein, die Angaben </w:t>
      </w:r>
      <w:proofErr w:type="spellStart"/>
      <w:r>
        <w:rPr>
          <w:lang w:val="de-AT"/>
        </w:rPr>
        <w:t>Nr</w:t>
      </w:r>
      <w:proofErr w:type="spellEnd"/>
      <w:r>
        <w:rPr>
          <w:lang w:val="de-AT"/>
        </w:rPr>
        <w:t xml:space="preserve"> 3 bis 8 pro Datenbank / </w:t>
      </w:r>
      <w:r w:rsidR="00BC2645">
        <w:rPr>
          <w:lang w:val="de-AT"/>
        </w:rPr>
        <w:t>Datenverarbeitung</w:t>
      </w:r>
      <w:r>
        <w:rPr>
          <w:lang w:val="de-AT"/>
        </w:rPr>
        <w:t xml:space="preserve"> zu behandeln.</w:t>
      </w:r>
    </w:p>
  </w:footnote>
  <w:footnote w:id="4">
    <w:p w:rsidR="00151FFA" w:rsidRPr="00E53C36" w:rsidRDefault="00151FFA" w:rsidP="00DC5B74">
      <w:pPr>
        <w:pStyle w:val="Funotentext"/>
        <w:spacing w:line="240" w:lineRule="auto"/>
        <w:rPr>
          <w:lang w:val="de-AT"/>
        </w:rPr>
      </w:pPr>
      <w:r>
        <w:rPr>
          <w:rStyle w:val="Funotenzeichen"/>
        </w:rPr>
        <w:footnoteRef/>
      </w:r>
      <w:r>
        <w:t xml:space="preserve"> </w:t>
      </w:r>
      <w:r>
        <w:rPr>
          <w:b/>
        </w:rPr>
        <w:t>Anmerkung:</w:t>
      </w:r>
      <w:r>
        <w:t xml:space="preserve"> Sind die </w:t>
      </w:r>
      <w:r w:rsidR="006B4555">
        <w:t>Ausdrucke</w:t>
      </w:r>
      <w:r>
        <w:t xml:space="preserve"> nicht selbsterklärend (insb bei Datenbanken), ist eine Legende beizulegen. Achtung, wenn darin auch Daten anderer Personen enthalten sind, siehe Merkblatt </w:t>
      </w:r>
      <w:hyperlink r:id="rId2" w:history="1">
        <w:r w:rsidRPr="00473643">
          <w:rPr>
            <w:rStyle w:val="Hyperlink"/>
          </w:rPr>
          <w:t>Auskunftspflicht des Verantwortlichen.</w:t>
        </w:r>
      </w:hyperlink>
    </w:p>
  </w:footnote>
  <w:footnote w:id="5">
    <w:p w:rsidR="00151FFA" w:rsidRPr="00E53C36" w:rsidRDefault="00151FFA" w:rsidP="00DC5B74">
      <w:pPr>
        <w:pStyle w:val="Funotentext"/>
        <w:spacing w:line="240" w:lineRule="auto"/>
        <w:rPr>
          <w:lang w:val="de-AT"/>
        </w:rPr>
      </w:pPr>
      <w:r>
        <w:rPr>
          <w:rStyle w:val="Funotenzeichen"/>
        </w:rPr>
        <w:footnoteRef/>
      </w:r>
      <w:r>
        <w:t xml:space="preserve"> </w:t>
      </w:r>
      <w:r>
        <w:rPr>
          <w:b/>
        </w:rPr>
        <w:t xml:space="preserve">Anmerkung: </w:t>
      </w:r>
      <w:r>
        <w:rPr>
          <w:lang w:val="de-AT"/>
        </w:rPr>
        <w:t>Einschließlich Auftragsverarbeiter.</w:t>
      </w:r>
    </w:p>
  </w:footnote>
  <w:footnote w:id="6">
    <w:p w:rsidR="00151FFA" w:rsidRPr="00473643" w:rsidRDefault="00151FFA" w:rsidP="00DC5B74">
      <w:pPr>
        <w:pStyle w:val="Funotentext"/>
        <w:spacing w:line="240" w:lineRule="auto"/>
        <w:rPr>
          <w:b/>
          <w:lang w:val="de-AT"/>
        </w:rPr>
      </w:pPr>
      <w:r>
        <w:rPr>
          <w:rStyle w:val="Funotenzeichen"/>
        </w:rPr>
        <w:footnoteRef/>
      </w:r>
      <w:r>
        <w:t xml:space="preserve"> </w:t>
      </w:r>
      <w:r>
        <w:rPr>
          <w:b/>
          <w:lang w:val="de-AT"/>
        </w:rPr>
        <w:t xml:space="preserve">Anmerkung: </w:t>
      </w:r>
      <w:r w:rsidRPr="00473643">
        <w:rPr>
          <w:lang w:val="de-AT"/>
        </w:rPr>
        <w:t>Details si</w:t>
      </w:r>
      <w:r>
        <w:rPr>
          <w:lang w:val="de-AT"/>
        </w:rPr>
        <w:t xml:space="preserve">ehe Merkblatt </w:t>
      </w:r>
      <w:hyperlink r:id="rId3" w:history="1">
        <w:r w:rsidRPr="00473643">
          <w:rPr>
            <w:rStyle w:val="Hyperlink"/>
            <w:lang w:val="de-AT"/>
          </w:rPr>
          <w:t>Internationaler Datenverkehr</w:t>
        </w:r>
      </w:hyperlink>
      <w:r>
        <w:rPr>
          <w:lang w:val="de-AT"/>
        </w:rPr>
        <w:t>.</w:t>
      </w:r>
    </w:p>
  </w:footnote>
  <w:footnote w:id="7">
    <w:p w:rsidR="00151FFA" w:rsidRPr="00DF560D" w:rsidRDefault="00151FFA" w:rsidP="00DC5B74">
      <w:pPr>
        <w:pStyle w:val="Funotentext"/>
        <w:spacing w:line="240" w:lineRule="auto"/>
        <w:rPr>
          <w:lang w:val="de-AT"/>
        </w:rPr>
      </w:pPr>
      <w:r>
        <w:rPr>
          <w:rStyle w:val="Funotenzeichen"/>
        </w:rPr>
        <w:footnoteRef/>
      </w:r>
      <w:r>
        <w:t xml:space="preserve"> </w:t>
      </w:r>
      <w:r>
        <w:rPr>
          <w:lang w:val="de-AT"/>
        </w:rPr>
        <w:t>Nichtzutreffendes bitte streichen.</w:t>
      </w:r>
    </w:p>
  </w:footnote>
  <w:footnote w:id="8">
    <w:p w:rsidR="00151FFA" w:rsidRPr="00473643" w:rsidRDefault="00151FFA" w:rsidP="00151FFA">
      <w:pPr>
        <w:pStyle w:val="Funotentext"/>
        <w:rPr>
          <w:lang w:val="de-AT"/>
        </w:rPr>
      </w:pPr>
      <w:r>
        <w:rPr>
          <w:rStyle w:val="Funotenzeichen"/>
        </w:rPr>
        <w:footnoteRef/>
      </w:r>
      <w:r>
        <w:t xml:space="preserve"> </w:t>
      </w:r>
      <w:r>
        <w:rPr>
          <w:b/>
          <w:lang w:val="de-AT"/>
        </w:rPr>
        <w:t xml:space="preserve">Anmerkung: </w:t>
      </w:r>
      <w:r>
        <w:rPr>
          <w:lang w:val="de-AT"/>
        </w:rPr>
        <w:t xml:space="preserve">Details siehe Merkblatt </w:t>
      </w:r>
      <w:hyperlink r:id="rId4" w:history="1">
        <w:r w:rsidRPr="00473643">
          <w:rPr>
            <w:rStyle w:val="Hyperlink"/>
            <w:lang w:val="de-AT"/>
          </w:rPr>
          <w:t>Rechtsdurchsetzung und Strafen</w:t>
        </w:r>
      </w:hyperlink>
      <w:r>
        <w:rPr>
          <w:lang w:val="de-AT"/>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37D2B"/>
    <w:multiLevelType w:val="hybridMultilevel"/>
    <w:tmpl w:val="4F247E50"/>
    <w:lvl w:ilvl="0" w:tplc="1EB08968">
      <w:start w:val="1"/>
      <w:numFmt w:val="bullet"/>
      <w:lvlText w:val=""/>
      <w:lvlJc w:val="left"/>
      <w:pPr>
        <w:ind w:left="720" w:hanging="360"/>
      </w:pPr>
      <w:rPr>
        <w:rFonts w:ascii="Wingdings" w:hAnsi="Wingdings" w:hint="default"/>
      </w:rPr>
    </w:lvl>
    <w:lvl w:ilvl="1" w:tplc="0C070003">
      <w:start w:val="1"/>
      <w:numFmt w:val="bullet"/>
      <w:lvlText w:val="o"/>
      <w:lvlJc w:val="left"/>
      <w:pPr>
        <w:ind w:left="1440" w:hanging="360"/>
      </w:pPr>
      <w:rPr>
        <w:rFonts w:ascii="Courier New" w:hAnsi="Courier New" w:cs="Courier New" w:hint="default"/>
      </w:rPr>
    </w:lvl>
    <w:lvl w:ilvl="2" w:tplc="B26A0A0A">
      <w:start w:val="1"/>
      <w:numFmt w:val="bullet"/>
      <w:lvlText w:val="-"/>
      <w:lvlJc w:val="left"/>
      <w:pPr>
        <w:ind w:left="2160" w:hanging="360"/>
      </w:pPr>
      <w:rPr>
        <w:rFonts w:ascii="SimSun" w:eastAsia="SimSun" w:hAnsi="SimSun" w:hint="eastAsia"/>
      </w:rPr>
    </w:lvl>
    <w:lvl w:ilvl="3" w:tplc="0C07000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087C2C88"/>
    <w:multiLevelType w:val="multilevel"/>
    <w:tmpl w:val="145A2772"/>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o"/>
      <w:lvlJc w:val="left"/>
      <w:pPr>
        <w:tabs>
          <w:tab w:val="num" w:pos="1620"/>
        </w:tabs>
        <w:ind w:left="1620" w:hanging="360"/>
      </w:pPr>
      <w:rPr>
        <w:rFonts w:ascii="Courier New" w:hAnsi="Courier New" w:hint="default"/>
        <w:sz w:val="20"/>
      </w:rPr>
    </w:lvl>
    <w:lvl w:ilvl="2" w:tentative="1">
      <w:start w:val="1"/>
      <w:numFmt w:val="bullet"/>
      <w:lvlText w:val=""/>
      <w:lvlJc w:val="left"/>
      <w:pPr>
        <w:tabs>
          <w:tab w:val="num" w:pos="2340"/>
        </w:tabs>
        <w:ind w:left="2340" w:hanging="360"/>
      </w:pPr>
      <w:rPr>
        <w:rFonts w:ascii="Wingdings" w:hAnsi="Wingdings" w:hint="default"/>
        <w:sz w:val="20"/>
      </w:rPr>
    </w:lvl>
    <w:lvl w:ilvl="3" w:tentative="1">
      <w:start w:val="1"/>
      <w:numFmt w:val="bullet"/>
      <w:lvlText w:val=""/>
      <w:lvlJc w:val="left"/>
      <w:pPr>
        <w:tabs>
          <w:tab w:val="num" w:pos="3060"/>
        </w:tabs>
        <w:ind w:left="3060" w:hanging="360"/>
      </w:pPr>
      <w:rPr>
        <w:rFonts w:ascii="Wingdings" w:hAnsi="Wingdings" w:hint="default"/>
        <w:sz w:val="20"/>
      </w:rPr>
    </w:lvl>
    <w:lvl w:ilvl="4" w:tentative="1">
      <w:start w:val="1"/>
      <w:numFmt w:val="bullet"/>
      <w:lvlText w:val=""/>
      <w:lvlJc w:val="left"/>
      <w:pPr>
        <w:tabs>
          <w:tab w:val="num" w:pos="3780"/>
        </w:tabs>
        <w:ind w:left="3780" w:hanging="360"/>
      </w:pPr>
      <w:rPr>
        <w:rFonts w:ascii="Wingdings" w:hAnsi="Wingdings" w:hint="default"/>
        <w:sz w:val="20"/>
      </w:rPr>
    </w:lvl>
    <w:lvl w:ilvl="5" w:tentative="1">
      <w:start w:val="1"/>
      <w:numFmt w:val="bullet"/>
      <w:lvlText w:val=""/>
      <w:lvlJc w:val="left"/>
      <w:pPr>
        <w:tabs>
          <w:tab w:val="num" w:pos="4500"/>
        </w:tabs>
        <w:ind w:left="4500" w:hanging="360"/>
      </w:pPr>
      <w:rPr>
        <w:rFonts w:ascii="Wingdings" w:hAnsi="Wingdings" w:hint="default"/>
        <w:sz w:val="20"/>
      </w:rPr>
    </w:lvl>
    <w:lvl w:ilvl="6" w:tentative="1">
      <w:start w:val="1"/>
      <w:numFmt w:val="bullet"/>
      <w:lvlText w:val=""/>
      <w:lvlJc w:val="left"/>
      <w:pPr>
        <w:tabs>
          <w:tab w:val="num" w:pos="5220"/>
        </w:tabs>
        <w:ind w:left="5220" w:hanging="360"/>
      </w:pPr>
      <w:rPr>
        <w:rFonts w:ascii="Wingdings" w:hAnsi="Wingdings" w:hint="default"/>
        <w:sz w:val="20"/>
      </w:rPr>
    </w:lvl>
    <w:lvl w:ilvl="7" w:tentative="1">
      <w:start w:val="1"/>
      <w:numFmt w:val="bullet"/>
      <w:lvlText w:val=""/>
      <w:lvlJc w:val="left"/>
      <w:pPr>
        <w:tabs>
          <w:tab w:val="num" w:pos="5940"/>
        </w:tabs>
        <w:ind w:left="5940" w:hanging="360"/>
      </w:pPr>
      <w:rPr>
        <w:rFonts w:ascii="Wingdings" w:hAnsi="Wingdings" w:hint="default"/>
        <w:sz w:val="20"/>
      </w:rPr>
    </w:lvl>
    <w:lvl w:ilvl="8" w:tentative="1">
      <w:start w:val="1"/>
      <w:numFmt w:val="bullet"/>
      <w:lvlText w:val=""/>
      <w:lvlJc w:val="left"/>
      <w:pPr>
        <w:tabs>
          <w:tab w:val="num" w:pos="6660"/>
        </w:tabs>
        <w:ind w:left="6660" w:hanging="360"/>
      </w:pPr>
      <w:rPr>
        <w:rFonts w:ascii="Wingdings" w:hAnsi="Wingdings" w:hint="default"/>
        <w:sz w:val="20"/>
      </w:rPr>
    </w:lvl>
  </w:abstractNum>
  <w:abstractNum w:abstractNumId="2" w15:restartNumberingAfterBreak="0">
    <w:nsid w:val="22892340"/>
    <w:multiLevelType w:val="hybridMultilevel"/>
    <w:tmpl w:val="287C6D2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23E37D56"/>
    <w:multiLevelType w:val="hybridMultilevel"/>
    <w:tmpl w:val="57F0F4E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2A3F6BF7"/>
    <w:multiLevelType w:val="hybridMultilevel"/>
    <w:tmpl w:val="5F383BC0"/>
    <w:lvl w:ilvl="0" w:tplc="1EB08968">
      <w:start w:val="1"/>
      <w:numFmt w:val="bullet"/>
      <w:lvlText w:val=""/>
      <w:lvlJc w:val="left"/>
      <w:pPr>
        <w:ind w:left="720" w:hanging="360"/>
      </w:pPr>
      <w:rPr>
        <w:rFonts w:ascii="Wingdings" w:hAnsi="Wingdings" w:hint="default"/>
      </w:rPr>
    </w:lvl>
    <w:lvl w:ilvl="1" w:tplc="0C070003">
      <w:start w:val="1"/>
      <w:numFmt w:val="bullet"/>
      <w:lvlText w:val="o"/>
      <w:lvlJc w:val="left"/>
      <w:pPr>
        <w:ind w:left="1440" w:hanging="360"/>
      </w:pPr>
      <w:rPr>
        <w:rFonts w:ascii="Courier New" w:hAnsi="Courier New" w:cs="Courier New" w:hint="default"/>
      </w:rPr>
    </w:lvl>
    <w:lvl w:ilvl="2" w:tplc="1EB08968">
      <w:start w:val="1"/>
      <w:numFmt w:val="bullet"/>
      <w:lvlText w:val=""/>
      <w:lvlJc w:val="left"/>
      <w:pPr>
        <w:ind w:left="2160" w:hanging="360"/>
      </w:pPr>
      <w:rPr>
        <w:rFonts w:ascii="Wingdings" w:hAnsi="Wingdings" w:hint="default"/>
      </w:rPr>
    </w:lvl>
    <w:lvl w:ilvl="3" w:tplc="0C070003">
      <w:start w:val="1"/>
      <w:numFmt w:val="bullet"/>
      <w:lvlText w:val="o"/>
      <w:lvlJc w:val="left"/>
      <w:pPr>
        <w:ind w:left="2880" w:hanging="360"/>
      </w:pPr>
      <w:rPr>
        <w:rFonts w:ascii="Courier New" w:hAnsi="Courier New" w:cs="Courier New"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15:restartNumberingAfterBreak="0">
    <w:nsid w:val="46B3112E"/>
    <w:multiLevelType w:val="hybridMultilevel"/>
    <w:tmpl w:val="06E8338E"/>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6" w15:restartNumberingAfterBreak="0">
    <w:nsid w:val="4F012D22"/>
    <w:multiLevelType w:val="hybridMultilevel"/>
    <w:tmpl w:val="5BA43E7C"/>
    <w:lvl w:ilvl="0" w:tplc="1EB08968">
      <w:start w:val="1"/>
      <w:numFmt w:val="bullet"/>
      <w:lvlText w:val=""/>
      <w:lvlJc w:val="left"/>
      <w:pPr>
        <w:ind w:left="2160" w:hanging="360"/>
      </w:pPr>
      <w:rPr>
        <w:rFonts w:ascii="Wingdings" w:hAnsi="Wingdings" w:hint="default"/>
      </w:rPr>
    </w:lvl>
    <w:lvl w:ilvl="1" w:tplc="0C070003" w:tentative="1">
      <w:start w:val="1"/>
      <w:numFmt w:val="bullet"/>
      <w:lvlText w:val="o"/>
      <w:lvlJc w:val="left"/>
      <w:pPr>
        <w:ind w:left="2880" w:hanging="360"/>
      </w:pPr>
      <w:rPr>
        <w:rFonts w:ascii="Courier New" w:hAnsi="Courier New" w:cs="Courier New" w:hint="default"/>
      </w:rPr>
    </w:lvl>
    <w:lvl w:ilvl="2" w:tplc="0C070005" w:tentative="1">
      <w:start w:val="1"/>
      <w:numFmt w:val="bullet"/>
      <w:lvlText w:val=""/>
      <w:lvlJc w:val="left"/>
      <w:pPr>
        <w:ind w:left="3600" w:hanging="360"/>
      </w:pPr>
      <w:rPr>
        <w:rFonts w:ascii="Wingdings" w:hAnsi="Wingdings" w:hint="default"/>
      </w:rPr>
    </w:lvl>
    <w:lvl w:ilvl="3" w:tplc="0C070001" w:tentative="1">
      <w:start w:val="1"/>
      <w:numFmt w:val="bullet"/>
      <w:lvlText w:val=""/>
      <w:lvlJc w:val="left"/>
      <w:pPr>
        <w:ind w:left="4320" w:hanging="360"/>
      </w:pPr>
      <w:rPr>
        <w:rFonts w:ascii="Symbol" w:hAnsi="Symbol" w:hint="default"/>
      </w:rPr>
    </w:lvl>
    <w:lvl w:ilvl="4" w:tplc="0C070003" w:tentative="1">
      <w:start w:val="1"/>
      <w:numFmt w:val="bullet"/>
      <w:lvlText w:val="o"/>
      <w:lvlJc w:val="left"/>
      <w:pPr>
        <w:ind w:left="5040" w:hanging="360"/>
      </w:pPr>
      <w:rPr>
        <w:rFonts w:ascii="Courier New" w:hAnsi="Courier New" w:cs="Courier New" w:hint="default"/>
      </w:rPr>
    </w:lvl>
    <w:lvl w:ilvl="5" w:tplc="0C070005" w:tentative="1">
      <w:start w:val="1"/>
      <w:numFmt w:val="bullet"/>
      <w:lvlText w:val=""/>
      <w:lvlJc w:val="left"/>
      <w:pPr>
        <w:ind w:left="5760" w:hanging="360"/>
      </w:pPr>
      <w:rPr>
        <w:rFonts w:ascii="Wingdings" w:hAnsi="Wingdings" w:hint="default"/>
      </w:rPr>
    </w:lvl>
    <w:lvl w:ilvl="6" w:tplc="0C070001" w:tentative="1">
      <w:start w:val="1"/>
      <w:numFmt w:val="bullet"/>
      <w:lvlText w:val=""/>
      <w:lvlJc w:val="left"/>
      <w:pPr>
        <w:ind w:left="6480" w:hanging="360"/>
      </w:pPr>
      <w:rPr>
        <w:rFonts w:ascii="Symbol" w:hAnsi="Symbol" w:hint="default"/>
      </w:rPr>
    </w:lvl>
    <w:lvl w:ilvl="7" w:tplc="0C070003" w:tentative="1">
      <w:start w:val="1"/>
      <w:numFmt w:val="bullet"/>
      <w:lvlText w:val="o"/>
      <w:lvlJc w:val="left"/>
      <w:pPr>
        <w:ind w:left="7200" w:hanging="360"/>
      </w:pPr>
      <w:rPr>
        <w:rFonts w:ascii="Courier New" w:hAnsi="Courier New" w:cs="Courier New" w:hint="default"/>
      </w:rPr>
    </w:lvl>
    <w:lvl w:ilvl="8" w:tplc="0C070005" w:tentative="1">
      <w:start w:val="1"/>
      <w:numFmt w:val="bullet"/>
      <w:lvlText w:val=""/>
      <w:lvlJc w:val="left"/>
      <w:pPr>
        <w:ind w:left="7920" w:hanging="360"/>
      </w:pPr>
      <w:rPr>
        <w:rFonts w:ascii="Wingdings" w:hAnsi="Wingdings" w:hint="default"/>
      </w:rPr>
    </w:lvl>
  </w:abstractNum>
  <w:abstractNum w:abstractNumId="7" w15:restartNumberingAfterBreak="0">
    <w:nsid w:val="4FE836AC"/>
    <w:multiLevelType w:val="hybridMultilevel"/>
    <w:tmpl w:val="E8140F1A"/>
    <w:lvl w:ilvl="0" w:tplc="66401C90">
      <w:start w:val="1"/>
      <w:numFmt w:val="decimal"/>
      <w:lvlText w:val="(%1)"/>
      <w:lvlJc w:val="left"/>
      <w:pPr>
        <w:ind w:left="360" w:hanging="360"/>
      </w:pPr>
      <w:rPr>
        <w:i w:val="0"/>
      </w:r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8" w15:restartNumberingAfterBreak="0">
    <w:nsid w:val="514E75F3"/>
    <w:multiLevelType w:val="hybridMultilevel"/>
    <w:tmpl w:val="77800ADC"/>
    <w:lvl w:ilvl="0" w:tplc="1EB08968">
      <w:start w:val="1"/>
      <w:numFmt w:val="bullet"/>
      <w:lvlText w:val=""/>
      <w:lvlJc w:val="left"/>
      <w:pPr>
        <w:ind w:left="720" w:hanging="360"/>
      </w:pPr>
      <w:rPr>
        <w:rFonts w:ascii="Wingdings" w:hAnsi="Wingdings" w:hint="default"/>
      </w:rPr>
    </w:lvl>
    <w:lvl w:ilvl="1" w:tplc="0C070003">
      <w:start w:val="1"/>
      <w:numFmt w:val="bullet"/>
      <w:lvlText w:val="o"/>
      <w:lvlJc w:val="left"/>
      <w:pPr>
        <w:ind w:left="1440" w:hanging="360"/>
      </w:pPr>
      <w:rPr>
        <w:rFonts w:ascii="Courier New" w:hAnsi="Courier New" w:cs="Courier New" w:hint="default"/>
      </w:rPr>
    </w:lvl>
    <w:lvl w:ilvl="2" w:tplc="1EB08968">
      <w:start w:val="1"/>
      <w:numFmt w:val="bullet"/>
      <w:lvlText w:val=""/>
      <w:lvlJc w:val="left"/>
      <w:pPr>
        <w:ind w:left="2160" w:hanging="360"/>
      </w:pPr>
      <w:rPr>
        <w:rFonts w:ascii="Wingdings" w:hAnsi="Wingdings" w:hint="default"/>
      </w:rPr>
    </w:lvl>
    <w:lvl w:ilvl="3" w:tplc="B26A0A0A">
      <w:start w:val="1"/>
      <w:numFmt w:val="bullet"/>
      <w:lvlText w:val="-"/>
      <w:lvlJc w:val="left"/>
      <w:pPr>
        <w:ind w:left="2880" w:hanging="360"/>
      </w:pPr>
      <w:rPr>
        <w:rFonts w:ascii="SimSun" w:eastAsia="SimSun" w:hAnsi="SimSun" w:hint="eastAsia"/>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631565E1"/>
    <w:multiLevelType w:val="hybridMultilevel"/>
    <w:tmpl w:val="59FA2B2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662C72AC"/>
    <w:multiLevelType w:val="hybridMultilevel"/>
    <w:tmpl w:val="D26C0ABE"/>
    <w:lvl w:ilvl="0" w:tplc="0C07000F">
      <w:start w:val="1"/>
      <w:numFmt w:val="decimal"/>
      <w:lvlText w:val="%1."/>
      <w:lvlJc w:val="left"/>
      <w:pPr>
        <w:ind w:left="4188" w:hanging="360"/>
      </w:pPr>
      <w:rPr>
        <w:rFonts w:hint="default"/>
      </w:rPr>
    </w:lvl>
    <w:lvl w:ilvl="1" w:tplc="0C070019" w:tentative="1">
      <w:start w:val="1"/>
      <w:numFmt w:val="lowerLetter"/>
      <w:lvlText w:val="%2."/>
      <w:lvlJc w:val="left"/>
      <w:pPr>
        <w:ind w:left="4908" w:hanging="360"/>
      </w:pPr>
    </w:lvl>
    <w:lvl w:ilvl="2" w:tplc="0C07001B" w:tentative="1">
      <w:start w:val="1"/>
      <w:numFmt w:val="lowerRoman"/>
      <w:lvlText w:val="%3."/>
      <w:lvlJc w:val="right"/>
      <w:pPr>
        <w:ind w:left="5628" w:hanging="180"/>
      </w:pPr>
    </w:lvl>
    <w:lvl w:ilvl="3" w:tplc="0C07000F" w:tentative="1">
      <w:start w:val="1"/>
      <w:numFmt w:val="decimal"/>
      <w:lvlText w:val="%4."/>
      <w:lvlJc w:val="left"/>
      <w:pPr>
        <w:ind w:left="6348" w:hanging="360"/>
      </w:pPr>
    </w:lvl>
    <w:lvl w:ilvl="4" w:tplc="0C070019" w:tentative="1">
      <w:start w:val="1"/>
      <w:numFmt w:val="lowerLetter"/>
      <w:lvlText w:val="%5."/>
      <w:lvlJc w:val="left"/>
      <w:pPr>
        <w:ind w:left="7068" w:hanging="360"/>
      </w:pPr>
    </w:lvl>
    <w:lvl w:ilvl="5" w:tplc="0C07001B" w:tentative="1">
      <w:start w:val="1"/>
      <w:numFmt w:val="lowerRoman"/>
      <w:lvlText w:val="%6."/>
      <w:lvlJc w:val="right"/>
      <w:pPr>
        <w:ind w:left="7788" w:hanging="180"/>
      </w:pPr>
    </w:lvl>
    <w:lvl w:ilvl="6" w:tplc="0C07000F" w:tentative="1">
      <w:start w:val="1"/>
      <w:numFmt w:val="decimal"/>
      <w:lvlText w:val="%7."/>
      <w:lvlJc w:val="left"/>
      <w:pPr>
        <w:ind w:left="8508" w:hanging="360"/>
      </w:pPr>
    </w:lvl>
    <w:lvl w:ilvl="7" w:tplc="0C070019" w:tentative="1">
      <w:start w:val="1"/>
      <w:numFmt w:val="lowerLetter"/>
      <w:lvlText w:val="%8."/>
      <w:lvlJc w:val="left"/>
      <w:pPr>
        <w:ind w:left="9228" w:hanging="360"/>
      </w:pPr>
    </w:lvl>
    <w:lvl w:ilvl="8" w:tplc="0C07001B" w:tentative="1">
      <w:start w:val="1"/>
      <w:numFmt w:val="lowerRoman"/>
      <w:lvlText w:val="%9."/>
      <w:lvlJc w:val="right"/>
      <w:pPr>
        <w:ind w:left="9948" w:hanging="180"/>
      </w:pPr>
    </w:lvl>
  </w:abstractNum>
  <w:abstractNum w:abstractNumId="11" w15:restartNumberingAfterBreak="0">
    <w:nsid w:val="68FC4E70"/>
    <w:multiLevelType w:val="hybridMultilevel"/>
    <w:tmpl w:val="AED6E580"/>
    <w:lvl w:ilvl="0" w:tplc="0C070015">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2" w15:restartNumberingAfterBreak="0">
    <w:nsid w:val="698B5252"/>
    <w:multiLevelType w:val="hybridMultilevel"/>
    <w:tmpl w:val="DB3E847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76833F2B"/>
    <w:multiLevelType w:val="hybridMultilevel"/>
    <w:tmpl w:val="BDCE0426"/>
    <w:lvl w:ilvl="0" w:tplc="1EB08968">
      <w:start w:val="1"/>
      <w:numFmt w:val="bullet"/>
      <w:lvlText w:val=""/>
      <w:lvlJc w:val="left"/>
      <w:pPr>
        <w:ind w:left="720" w:hanging="360"/>
      </w:pPr>
      <w:rPr>
        <w:rFonts w:ascii="Wingdings" w:hAnsi="Wingdings" w:hint="default"/>
      </w:rPr>
    </w:lvl>
    <w:lvl w:ilvl="1" w:tplc="0C070003">
      <w:start w:val="1"/>
      <w:numFmt w:val="bullet"/>
      <w:lvlText w:val="o"/>
      <w:lvlJc w:val="left"/>
      <w:pPr>
        <w:ind w:left="1440" w:hanging="360"/>
      </w:pPr>
      <w:rPr>
        <w:rFonts w:ascii="Courier New" w:hAnsi="Courier New" w:cs="Courier New" w:hint="default"/>
      </w:rPr>
    </w:lvl>
    <w:lvl w:ilvl="2" w:tplc="1EB08968">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13"/>
  </w:num>
  <w:num w:numId="4">
    <w:abstractNumId w:val="6"/>
  </w:num>
  <w:num w:numId="5">
    <w:abstractNumId w:val="3"/>
  </w:num>
  <w:num w:numId="6">
    <w:abstractNumId w:val="0"/>
  </w:num>
  <w:num w:numId="7">
    <w:abstractNumId w:val="4"/>
  </w:num>
  <w:num w:numId="8">
    <w:abstractNumId w:val="8"/>
  </w:num>
  <w:num w:numId="9">
    <w:abstractNumId w:val="7"/>
  </w:num>
  <w:num w:numId="10">
    <w:abstractNumId w:val="12"/>
  </w:num>
  <w:num w:numId="11">
    <w:abstractNumId w:val="11"/>
  </w:num>
  <w:num w:numId="12">
    <w:abstractNumId w:val="10"/>
  </w:num>
  <w:num w:numId="13">
    <w:abstractNumId w:val="9"/>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18E"/>
    <w:rsid w:val="00002CAE"/>
    <w:rsid w:val="0000713F"/>
    <w:rsid w:val="000127E2"/>
    <w:rsid w:val="00012D1A"/>
    <w:rsid w:val="00016D43"/>
    <w:rsid w:val="0003719F"/>
    <w:rsid w:val="00041E2C"/>
    <w:rsid w:val="000608E2"/>
    <w:rsid w:val="000641B8"/>
    <w:rsid w:val="00071001"/>
    <w:rsid w:val="00075857"/>
    <w:rsid w:val="00082C8C"/>
    <w:rsid w:val="000A71B3"/>
    <w:rsid w:val="000A71EA"/>
    <w:rsid w:val="000B229A"/>
    <w:rsid w:val="000B7268"/>
    <w:rsid w:val="000B7855"/>
    <w:rsid w:val="000C4EA0"/>
    <w:rsid w:val="000D607B"/>
    <w:rsid w:val="000D7CD2"/>
    <w:rsid w:val="000E2A00"/>
    <w:rsid w:val="000F1496"/>
    <w:rsid w:val="000F69DE"/>
    <w:rsid w:val="00102C32"/>
    <w:rsid w:val="00102E04"/>
    <w:rsid w:val="00103E15"/>
    <w:rsid w:val="001059BE"/>
    <w:rsid w:val="00106C6F"/>
    <w:rsid w:val="00123FF7"/>
    <w:rsid w:val="00142250"/>
    <w:rsid w:val="001455FF"/>
    <w:rsid w:val="00151FFA"/>
    <w:rsid w:val="00166D5F"/>
    <w:rsid w:val="001675EA"/>
    <w:rsid w:val="00193FBA"/>
    <w:rsid w:val="001A04D8"/>
    <w:rsid w:val="001A1F7F"/>
    <w:rsid w:val="001A5B74"/>
    <w:rsid w:val="001C5380"/>
    <w:rsid w:val="001E2D12"/>
    <w:rsid w:val="001F25D1"/>
    <w:rsid w:val="00200EC8"/>
    <w:rsid w:val="0020107C"/>
    <w:rsid w:val="002023B8"/>
    <w:rsid w:val="00213287"/>
    <w:rsid w:val="00220E0E"/>
    <w:rsid w:val="00226ADD"/>
    <w:rsid w:val="00226C86"/>
    <w:rsid w:val="00240497"/>
    <w:rsid w:val="002535CA"/>
    <w:rsid w:val="00253970"/>
    <w:rsid w:val="00261C4B"/>
    <w:rsid w:val="00271D63"/>
    <w:rsid w:val="00274D3E"/>
    <w:rsid w:val="00277E56"/>
    <w:rsid w:val="00283BF5"/>
    <w:rsid w:val="002971D3"/>
    <w:rsid w:val="002A2E36"/>
    <w:rsid w:val="002A6A53"/>
    <w:rsid w:val="002C33A7"/>
    <w:rsid w:val="002D4063"/>
    <w:rsid w:val="002E40B7"/>
    <w:rsid w:val="003258AF"/>
    <w:rsid w:val="00326AD7"/>
    <w:rsid w:val="00331C9B"/>
    <w:rsid w:val="003351AC"/>
    <w:rsid w:val="003407C5"/>
    <w:rsid w:val="00353145"/>
    <w:rsid w:val="00354C94"/>
    <w:rsid w:val="00356823"/>
    <w:rsid w:val="0037643C"/>
    <w:rsid w:val="00382B0A"/>
    <w:rsid w:val="00385222"/>
    <w:rsid w:val="003925AD"/>
    <w:rsid w:val="003C7BD4"/>
    <w:rsid w:val="003D1A2B"/>
    <w:rsid w:val="003D621A"/>
    <w:rsid w:val="003D70C4"/>
    <w:rsid w:val="003D7AD3"/>
    <w:rsid w:val="003E2344"/>
    <w:rsid w:val="003E3102"/>
    <w:rsid w:val="003F3096"/>
    <w:rsid w:val="003F6C84"/>
    <w:rsid w:val="003F72E9"/>
    <w:rsid w:val="003F792D"/>
    <w:rsid w:val="00411B54"/>
    <w:rsid w:val="004270E2"/>
    <w:rsid w:val="00442A54"/>
    <w:rsid w:val="00446AEB"/>
    <w:rsid w:val="00446BE3"/>
    <w:rsid w:val="00450DC1"/>
    <w:rsid w:val="00454F8D"/>
    <w:rsid w:val="004565CB"/>
    <w:rsid w:val="00470A23"/>
    <w:rsid w:val="00471400"/>
    <w:rsid w:val="00482ED1"/>
    <w:rsid w:val="00484B00"/>
    <w:rsid w:val="004A0C5F"/>
    <w:rsid w:val="004A2074"/>
    <w:rsid w:val="004C5BD9"/>
    <w:rsid w:val="004D5B87"/>
    <w:rsid w:val="004F23C4"/>
    <w:rsid w:val="0050185E"/>
    <w:rsid w:val="005073AE"/>
    <w:rsid w:val="00510C62"/>
    <w:rsid w:val="005154D9"/>
    <w:rsid w:val="005246B6"/>
    <w:rsid w:val="00527B54"/>
    <w:rsid w:val="00531490"/>
    <w:rsid w:val="00547A59"/>
    <w:rsid w:val="005501F5"/>
    <w:rsid w:val="005534B9"/>
    <w:rsid w:val="00573358"/>
    <w:rsid w:val="00596D89"/>
    <w:rsid w:val="005A7E33"/>
    <w:rsid w:val="005B7474"/>
    <w:rsid w:val="005B7B2B"/>
    <w:rsid w:val="005C382D"/>
    <w:rsid w:val="005C5376"/>
    <w:rsid w:val="005D0BA5"/>
    <w:rsid w:val="005D282D"/>
    <w:rsid w:val="005D3BF4"/>
    <w:rsid w:val="005D6B25"/>
    <w:rsid w:val="005D714A"/>
    <w:rsid w:val="005F6829"/>
    <w:rsid w:val="0060268B"/>
    <w:rsid w:val="0060498F"/>
    <w:rsid w:val="00617DBA"/>
    <w:rsid w:val="00626C2B"/>
    <w:rsid w:val="00631FED"/>
    <w:rsid w:val="006327CF"/>
    <w:rsid w:val="00640476"/>
    <w:rsid w:val="0066391E"/>
    <w:rsid w:val="00665515"/>
    <w:rsid w:val="00667712"/>
    <w:rsid w:val="00680302"/>
    <w:rsid w:val="0068635C"/>
    <w:rsid w:val="006A78D2"/>
    <w:rsid w:val="006B4555"/>
    <w:rsid w:val="006B464D"/>
    <w:rsid w:val="006C5134"/>
    <w:rsid w:val="006D58B7"/>
    <w:rsid w:val="006E0005"/>
    <w:rsid w:val="006E2E0E"/>
    <w:rsid w:val="006E5EB7"/>
    <w:rsid w:val="006F2C6D"/>
    <w:rsid w:val="007050C2"/>
    <w:rsid w:val="00733E21"/>
    <w:rsid w:val="00737458"/>
    <w:rsid w:val="00744E03"/>
    <w:rsid w:val="00746591"/>
    <w:rsid w:val="007572B2"/>
    <w:rsid w:val="00757D59"/>
    <w:rsid w:val="007624B1"/>
    <w:rsid w:val="00764C39"/>
    <w:rsid w:val="00765216"/>
    <w:rsid w:val="00765322"/>
    <w:rsid w:val="00772C75"/>
    <w:rsid w:val="007766FC"/>
    <w:rsid w:val="00780333"/>
    <w:rsid w:val="00782F87"/>
    <w:rsid w:val="007852F7"/>
    <w:rsid w:val="00786DF5"/>
    <w:rsid w:val="007A6524"/>
    <w:rsid w:val="007D472B"/>
    <w:rsid w:val="007F0DCC"/>
    <w:rsid w:val="007F47AD"/>
    <w:rsid w:val="008042C9"/>
    <w:rsid w:val="00813C58"/>
    <w:rsid w:val="00813D37"/>
    <w:rsid w:val="00822213"/>
    <w:rsid w:val="00831F79"/>
    <w:rsid w:val="00835A38"/>
    <w:rsid w:val="008401B3"/>
    <w:rsid w:val="00841B66"/>
    <w:rsid w:val="0085688E"/>
    <w:rsid w:val="00861D96"/>
    <w:rsid w:val="00864BB9"/>
    <w:rsid w:val="00867FD6"/>
    <w:rsid w:val="00873CCE"/>
    <w:rsid w:val="00875856"/>
    <w:rsid w:val="008862DB"/>
    <w:rsid w:val="00886998"/>
    <w:rsid w:val="00897409"/>
    <w:rsid w:val="008A0FF8"/>
    <w:rsid w:val="008A24DF"/>
    <w:rsid w:val="008A713B"/>
    <w:rsid w:val="008B46EE"/>
    <w:rsid w:val="008C62EC"/>
    <w:rsid w:val="008D08A5"/>
    <w:rsid w:val="008D6D1E"/>
    <w:rsid w:val="008F40A5"/>
    <w:rsid w:val="00905D69"/>
    <w:rsid w:val="00913196"/>
    <w:rsid w:val="00916EAD"/>
    <w:rsid w:val="00947228"/>
    <w:rsid w:val="00951D89"/>
    <w:rsid w:val="00954E0A"/>
    <w:rsid w:val="009627DE"/>
    <w:rsid w:val="00964715"/>
    <w:rsid w:val="00976333"/>
    <w:rsid w:val="00982719"/>
    <w:rsid w:val="00990658"/>
    <w:rsid w:val="009A789A"/>
    <w:rsid w:val="009B14CE"/>
    <w:rsid w:val="009C58B4"/>
    <w:rsid w:val="009C6392"/>
    <w:rsid w:val="009D6188"/>
    <w:rsid w:val="009F7963"/>
    <w:rsid w:val="00A01D86"/>
    <w:rsid w:val="00A04226"/>
    <w:rsid w:val="00A07A71"/>
    <w:rsid w:val="00A110F2"/>
    <w:rsid w:val="00A26AF1"/>
    <w:rsid w:val="00A30D99"/>
    <w:rsid w:val="00A37C89"/>
    <w:rsid w:val="00A40993"/>
    <w:rsid w:val="00A40F7B"/>
    <w:rsid w:val="00A44660"/>
    <w:rsid w:val="00A675D0"/>
    <w:rsid w:val="00A741F1"/>
    <w:rsid w:val="00A824B8"/>
    <w:rsid w:val="00A86018"/>
    <w:rsid w:val="00AC215F"/>
    <w:rsid w:val="00AC28F5"/>
    <w:rsid w:val="00AC617A"/>
    <w:rsid w:val="00AD057B"/>
    <w:rsid w:val="00AD104F"/>
    <w:rsid w:val="00AD16CA"/>
    <w:rsid w:val="00AD6225"/>
    <w:rsid w:val="00AE2B70"/>
    <w:rsid w:val="00B05EEA"/>
    <w:rsid w:val="00B158EE"/>
    <w:rsid w:val="00B20F70"/>
    <w:rsid w:val="00B216D5"/>
    <w:rsid w:val="00B259C5"/>
    <w:rsid w:val="00B27DDA"/>
    <w:rsid w:val="00B313B9"/>
    <w:rsid w:val="00B3531E"/>
    <w:rsid w:val="00B56534"/>
    <w:rsid w:val="00BA1C24"/>
    <w:rsid w:val="00BB4B43"/>
    <w:rsid w:val="00BB5056"/>
    <w:rsid w:val="00BB6754"/>
    <w:rsid w:val="00BC2477"/>
    <w:rsid w:val="00BC2645"/>
    <w:rsid w:val="00BC4FE5"/>
    <w:rsid w:val="00BC6C12"/>
    <w:rsid w:val="00BD39D5"/>
    <w:rsid w:val="00BD567B"/>
    <w:rsid w:val="00BE79A7"/>
    <w:rsid w:val="00BF2B69"/>
    <w:rsid w:val="00BF312C"/>
    <w:rsid w:val="00C04A90"/>
    <w:rsid w:val="00C10E89"/>
    <w:rsid w:val="00C160EC"/>
    <w:rsid w:val="00C36B74"/>
    <w:rsid w:val="00C42CFE"/>
    <w:rsid w:val="00C65C5C"/>
    <w:rsid w:val="00C779A5"/>
    <w:rsid w:val="00C8448C"/>
    <w:rsid w:val="00CB1F99"/>
    <w:rsid w:val="00CB4B04"/>
    <w:rsid w:val="00CB71CB"/>
    <w:rsid w:val="00CD434B"/>
    <w:rsid w:val="00CD6209"/>
    <w:rsid w:val="00CD7345"/>
    <w:rsid w:val="00CE4DF9"/>
    <w:rsid w:val="00CE7A80"/>
    <w:rsid w:val="00CF5188"/>
    <w:rsid w:val="00CF54DF"/>
    <w:rsid w:val="00D00A67"/>
    <w:rsid w:val="00D00D00"/>
    <w:rsid w:val="00D4620F"/>
    <w:rsid w:val="00D5367E"/>
    <w:rsid w:val="00D55033"/>
    <w:rsid w:val="00D55BF3"/>
    <w:rsid w:val="00D60841"/>
    <w:rsid w:val="00D615F1"/>
    <w:rsid w:val="00D710D2"/>
    <w:rsid w:val="00D86C87"/>
    <w:rsid w:val="00D90FF5"/>
    <w:rsid w:val="00D956B6"/>
    <w:rsid w:val="00D96F6A"/>
    <w:rsid w:val="00DA37ED"/>
    <w:rsid w:val="00DA5D6E"/>
    <w:rsid w:val="00DB3E70"/>
    <w:rsid w:val="00DB4F45"/>
    <w:rsid w:val="00DB65F5"/>
    <w:rsid w:val="00DB6699"/>
    <w:rsid w:val="00DC5B74"/>
    <w:rsid w:val="00DC7BC0"/>
    <w:rsid w:val="00DD11C1"/>
    <w:rsid w:val="00DD288B"/>
    <w:rsid w:val="00DD6B4B"/>
    <w:rsid w:val="00DD6CD6"/>
    <w:rsid w:val="00DD7D20"/>
    <w:rsid w:val="00DE4B39"/>
    <w:rsid w:val="00DE516A"/>
    <w:rsid w:val="00DE5505"/>
    <w:rsid w:val="00DE7501"/>
    <w:rsid w:val="00DF0080"/>
    <w:rsid w:val="00DF1332"/>
    <w:rsid w:val="00E11A80"/>
    <w:rsid w:val="00E33347"/>
    <w:rsid w:val="00E3381F"/>
    <w:rsid w:val="00E50617"/>
    <w:rsid w:val="00E51955"/>
    <w:rsid w:val="00E51DB3"/>
    <w:rsid w:val="00E52388"/>
    <w:rsid w:val="00E70AE7"/>
    <w:rsid w:val="00E736C4"/>
    <w:rsid w:val="00E76A26"/>
    <w:rsid w:val="00E8086C"/>
    <w:rsid w:val="00E95F0C"/>
    <w:rsid w:val="00EA367F"/>
    <w:rsid w:val="00EB318E"/>
    <w:rsid w:val="00EB42A2"/>
    <w:rsid w:val="00EB432D"/>
    <w:rsid w:val="00EB5344"/>
    <w:rsid w:val="00EC5392"/>
    <w:rsid w:val="00EC5E56"/>
    <w:rsid w:val="00EC6603"/>
    <w:rsid w:val="00EE25FD"/>
    <w:rsid w:val="00EF0DB3"/>
    <w:rsid w:val="00EF736B"/>
    <w:rsid w:val="00F11A35"/>
    <w:rsid w:val="00F12014"/>
    <w:rsid w:val="00F2629E"/>
    <w:rsid w:val="00F31D66"/>
    <w:rsid w:val="00F325D3"/>
    <w:rsid w:val="00F44190"/>
    <w:rsid w:val="00F45B5D"/>
    <w:rsid w:val="00F50E88"/>
    <w:rsid w:val="00F56473"/>
    <w:rsid w:val="00F7001B"/>
    <w:rsid w:val="00F723C7"/>
    <w:rsid w:val="00F86929"/>
    <w:rsid w:val="00F94622"/>
    <w:rsid w:val="00FA68C6"/>
    <w:rsid w:val="00FA7B80"/>
    <w:rsid w:val="00FB3022"/>
    <w:rsid w:val="00FB5F64"/>
    <w:rsid w:val="00FC6679"/>
    <w:rsid w:val="00FD3DA0"/>
    <w:rsid w:val="00FE13A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846BB7-3B5F-4AB7-932F-08A78B970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de-AT" w:eastAsia="en-US" w:bidi="ar-SA"/>
      </w:rPr>
    </w:rPrDefault>
    <w:pPrDefault>
      <w:pPr>
        <w:spacing w:line="280" w:lineRule="atLeast"/>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C2477"/>
    <w:rPr>
      <w:rFonts w:ascii="Trebuchet MS" w:hAnsi="Trebuchet MS" w:cs="Times New Roman"/>
      <w:szCs w:val="20"/>
      <w:lang w:val="de-DE" w:eastAsia="de-DE"/>
    </w:rPr>
  </w:style>
  <w:style w:type="paragraph" w:styleId="berschrift1">
    <w:name w:val="heading 1"/>
    <w:basedOn w:val="Standard"/>
    <w:next w:val="Standard"/>
    <w:link w:val="berschrift1Zchn"/>
    <w:qFormat/>
    <w:rsid w:val="00BC2477"/>
    <w:pPr>
      <w:keepNext/>
      <w:pageBreakBefore/>
      <w:spacing w:after="360"/>
      <w:outlineLvl w:val="0"/>
    </w:pPr>
    <w:rPr>
      <w:rFonts w:ascii="Optima" w:hAnsi="Optima"/>
      <w:b/>
      <w:caps/>
      <w:kern w:val="28"/>
      <w:sz w:val="48"/>
    </w:rPr>
  </w:style>
  <w:style w:type="paragraph" w:styleId="berschrift2">
    <w:name w:val="heading 2"/>
    <w:basedOn w:val="Standard"/>
    <w:next w:val="Standard"/>
    <w:link w:val="berschrift2Zchn"/>
    <w:qFormat/>
    <w:rsid w:val="00BC2477"/>
    <w:pPr>
      <w:keepNext/>
      <w:spacing w:before="240" w:after="240"/>
      <w:outlineLvl w:val="1"/>
    </w:pPr>
    <w:rPr>
      <w:rFonts w:ascii="Optima" w:hAnsi="Optima"/>
      <w:b/>
      <w:caps/>
      <w:sz w:val="32"/>
    </w:rPr>
  </w:style>
  <w:style w:type="paragraph" w:styleId="berschrift3">
    <w:name w:val="heading 3"/>
    <w:basedOn w:val="Standard"/>
    <w:next w:val="Standard"/>
    <w:link w:val="berschrift3Zchn"/>
    <w:qFormat/>
    <w:rsid w:val="00BC2477"/>
    <w:pPr>
      <w:keepNext/>
      <w:spacing w:before="240" w:after="240"/>
      <w:outlineLvl w:val="2"/>
    </w:pPr>
    <w:rPr>
      <w:rFonts w:ascii="Optima" w:hAnsi="Optima"/>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385222"/>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85222"/>
    <w:rPr>
      <w:rFonts w:ascii="Tahoma" w:hAnsi="Tahoma" w:cs="Tahoma"/>
      <w:sz w:val="16"/>
      <w:szCs w:val="16"/>
    </w:rPr>
  </w:style>
  <w:style w:type="paragraph" w:styleId="Funotentext">
    <w:name w:val="footnote text"/>
    <w:basedOn w:val="Standard"/>
    <w:link w:val="FunotentextZchn"/>
    <w:rsid w:val="00BC2477"/>
    <w:rPr>
      <w:sz w:val="18"/>
    </w:rPr>
  </w:style>
  <w:style w:type="character" w:customStyle="1" w:styleId="FunotentextZchn">
    <w:name w:val="Fußnotentext Zchn"/>
    <w:basedOn w:val="Absatz-Standardschriftart"/>
    <w:link w:val="Funotentext"/>
    <w:rsid w:val="00BC2477"/>
    <w:rPr>
      <w:rFonts w:ascii="Trebuchet MS" w:eastAsia="Times New Roman" w:hAnsi="Trebuchet MS" w:cs="Times New Roman"/>
      <w:sz w:val="18"/>
      <w:szCs w:val="20"/>
      <w:lang w:val="de-DE" w:eastAsia="de-DE"/>
    </w:rPr>
  </w:style>
  <w:style w:type="character" w:customStyle="1" w:styleId="berschrift1Zchn">
    <w:name w:val="Überschrift 1 Zchn"/>
    <w:basedOn w:val="Absatz-Standardschriftart"/>
    <w:link w:val="berschrift1"/>
    <w:rsid w:val="00BC2477"/>
    <w:rPr>
      <w:rFonts w:ascii="Optima" w:eastAsia="Times New Roman" w:hAnsi="Optima" w:cs="Times New Roman"/>
      <w:b/>
      <w:caps/>
      <w:kern w:val="28"/>
      <w:sz w:val="48"/>
      <w:szCs w:val="20"/>
      <w:lang w:val="de-DE" w:eastAsia="de-DE"/>
    </w:rPr>
  </w:style>
  <w:style w:type="character" w:customStyle="1" w:styleId="berschrift2Zchn">
    <w:name w:val="Überschrift 2 Zchn"/>
    <w:basedOn w:val="Absatz-Standardschriftart"/>
    <w:link w:val="berschrift2"/>
    <w:rsid w:val="00BC2477"/>
    <w:rPr>
      <w:rFonts w:ascii="Optima" w:eastAsia="Times New Roman" w:hAnsi="Optima" w:cs="Times New Roman"/>
      <w:b/>
      <w:caps/>
      <w:sz w:val="32"/>
      <w:szCs w:val="20"/>
      <w:lang w:val="de-DE" w:eastAsia="de-DE"/>
    </w:rPr>
  </w:style>
  <w:style w:type="character" w:customStyle="1" w:styleId="berschrift3Zchn">
    <w:name w:val="Überschrift 3 Zchn"/>
    <w:basedOn w:val="Absatz-Standardschriftart"/>
    <w:link w:val="berschrift3"/>
    <w:rsid w:val="00BC2477"/>
    <w:rPr>
      <w:rFonts w:ascii="Optima" w:eastAsia="Times New Roman" w:hAnsi="Optima" w:cs="Times New Roman"/>
      <w:b/>
      <w:sz w:val="28"/>
      <w:szCs w:val="20"/>
      <w:lang w:val="de-DE" w:eastAsia="de-DE"/>
    </w:rPr>
  </w:style>
  <w:style w:type="character" w:styleId="Hyperlink">
    <w:name w:val="Hyperlink"/>
    <w:basedOn w:val="Absatz-Standardschriftart"/>
    <w:uiPriority w:val="99"/>
    <w:unhideWhenUsed/>
    <w:rsid w:val="003E2344"/>
    <w:rPr>
      <w:color w:val="0000FF" w:themeColor="hyperlink"/>
      <w:u w:val="single"/>
    </w:rPr>
  </w:style>
  <w:style w:type="paragraph" w:styleId="Fuzeile">
    <w:name w:val="footer"/>
    <w:basedOn w:val="Standard"/>
    <w:link w:val="FuzeileZchn"/>
    <w:rsid w:val="000B229A"/>
    <w:pPr>
      <w:tabs>
        <w:tab w:val="center" w:pos="4536"/>
        <w:tab w:val="right" w:pos="9072"/>
      </w:tabs>
      <w:spacing w:line="240" w:lineRule="auto"/>
      <w:jc w:val="both"/>
    </w:pPr>
    <w:rPr>
      <w:sz w:val="16"/>
    </w:rPr>
  </w:style>
  <w:style w:type="character" w:customStyle="1" w:styleId="FuzeileZchn">
    <w:name w:val="Fußzeile Zchn"/>
    <w:basedOn w:val="Absatz-Standardschriftart"/>
    <w:link w:val="Fuzeile"/>
    <w:rsid w:val="000B229A"/>
    <w:rPr>
      <w:rFonts w:ascii="Trebuchet MS" w:hAnsi="Trebuchet MS" w:cs="Times New Roman"/>
      <w:sz w:val="16"/>
      <w:szCs w:val="20"/>
      <w:lang w:val="de-DE" w:eastAsia="de-DE"/>
    </w:rPr>
  </w:style>
  <w:style w:type="paragraph" w:styleId="Listenabsatz">
    <w:name w:val="List Paragraph"/>
    <w:basedOn w:val="Standard"/>
    <w:uiPriority w:val="34"/>
    <w:qFormat/>
    <w:rsid w:val="009627DE"/>
    <w:pPr>
      <w:ind w:left="720"/>
      <w:contextualSpacing/>
    </w:pPr>
  </w:style>
  <w:style w:type="paragraph" w:styleId="Titel">
    <w:name w:val="Title"/>
    <w:basedOn w:val="Standard"/>
    <w:next w:val="Standard"/>
    <w:link w:val="TitelZchn"/>
    <w:qFormat/>
    <w:rsid w:val="00DD7D20"/>
    <w:pPr>
      <w:spacing w:after="240" w:line="240" w:lineRule="auto"/>
      <w:jc w:val="center"/>
    </w:pPr>
    <w:rPr>
      <w:b/>
      <w:sz w:val="44"/>
      <w:szCs w:val="44"/>
      <w:lang w:val="de-AT"/>
    </w:rPr>
  </w:style>
  <w:style w:type="character" w:customStyle="1" w:styleId="TitelZchn">
    <w:name w:val="Titel Zchn"/>
    <w:basedOn w:val="Absatz-Standardschriftart"/>
    <w:link w:val="Titel"/>
    <w:rsid w:val="00DD7D20"/>
    <w:rPr>
      <w:rFonts w:ascii="Trebuchet MS" w:hAnsi="Trebuchet MS" w:cs="Times New Roman"/>
      <w:b/>
      <w:sz w:val="44"/>
      <w:szCs w:val="44"/>
      <w:lang w:eastAsia="de-DE"/>
    </w:rPr>
  </w:style>
  <w:style w:type="character" w:styleId="Funotenzeichen">
    <w:name w:val="footnote reference"/>
    <w:basedOn w:val="Absatz-Standardschriftart"/>
    <w:uiPriority w:val="99"/>
    <w:rsid w:val="00DD7D2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6419183">
      <w:bodyDiv w:val="1"/>
      <w:marLeft w:val="0"/>
      <w:marRight w:val="0"/>
      <w:marTop w:val="0"/>
      <w:marBottom w:val="0"/>
      <w:divBdr>
        <w:top w:val="none" w:sz="0" w:space="0" w:color="auto"/>
        <w:left w:val="none" w:sz="0" w:space="0" w:color="auto"/>
        <w:bottom w:val="none" w:sz="0" w:space="0" w:color="auto"/>
        <w:right w:val="none" w:sz="0" w:space="0" w:color="auto"/>
      </w:divBdr>
      <w:divsChild>
        <w:div w:id="1695031589">
          <w:marLeft w:val="0"/>
          <w:marRight w:val="0"/>
          <w:marTop w:val="0"/>
          <w:marBottom w:val="300"/>
          <w:divBdr>
            <w:top w:val="none" w:sz="0" w:space="0" w:color="auto"/>
            <w:left w:val="none" w:sz="0" w:space="0" w:color="auto"/>
            <w:bottom w:val="none" w:sz="0" w:space="0" w:color="auto"/>
            <w:right w:val="none" w:sz="0" w:space="0" w:color="auto"/>
          </w:divBdr>
          <w:divsChild>
            <w:div w:id="141241049">
              <w:marLeft w:val="0"/>
              <w:marRight w:val="0"/>
              <w:marTop w:val="0"/>
              <w:marBottom w:val="0"/>
              <w:divBdr>
                <w:top w:val="none" w:sz="0" w:space="0" w:color="auto"/>
                <w:left w:val="none" w:sz="0" w:space="0" w:color="auto"/>
                <w:bottom w:val="none" w:sz="0" w:space="0" w:color="auto"/>
                <w:right w:val="none" w:sz="0" w:space="0" w:color="auto"/>
              </w:divBdr>
              <w:divsChild>
                <w:div w:id="1927231315">
                  <w:marLeft w:val="0"/>
                  <w:marRight w:val="0"/>
                  <w:marTop w:val="0"/>
                  <w:marBottom w:val="0"/>
                  <w:divBdr>
                    <w:top w:val="none" w:sz="0" w:space="0" w:color="auto"/>
                    <w:left w:val="none" w:sz="0" w:space="0" w:color="auto"/>
                    <w:bottom w:val="none" w:sz="0" w:space="0" w:color="auto"/>
                    <w:right w:val="none" w:sz="0" w:space="0" w:color="auto"/>
                  </w:divBdr>
                  <w:divsChild>
                    <w:div w:id="1968315056">
                      <w:marLeft w:val="0"/>
                      <w:marRight w:val="0"/>
                      <w:marTop w:val="0"/>
                      <w:marBottom w:val="0"/>
                      <w:divBdr>
                        <w:top w:val="none" w:sz="0" w:space="0" w:color="auto"/>
                        <w:left w:val="none" w:sz="0" w:space="0" w:color="auto"/>
                        <w:bottom w:val="none" w:sz="0" w:space="0" w:color="auto"/>
                        <w:right w:val="none" w:sz="0" w:space="0" w:color="auto"/>
                      </w:divBdr>
                      <w:divsChild>
                        <w:div w:id="1657831209">
                          <w:marLeft w:val="0"/>
                          <w:marRight w:val="0"/>
                          <w:marTop w:val="0"/>
                          <w:marBottom w:val="0"/>
                          <w:divBdr>
                            <w:top w:val="none" w:sz="0" w:space="0" w:color="auto"/>
                            <w:left w:val="none" w:sz="0" w:space="0" w:color="auto"/>
                            <w:bottom w:val="none" w:sz="0" w:space="0" w:color="auto"/>
                            <w:right w:val="none" w:sz="0" w:space="0" w:color="auto"/>
                          </w:divBdr>
                          <w:divsChild>
                            <w:div w:id="544218977">
                              <w:marLeft w:val="0"/>
                              <w:marRight w:val="0"/>
                              <w:marTop w:val="0"/>
                              <w:marBottom w:val="0"/>
                              <w:divBdr>
                                <w:top w:val="none" w:sz="0" w:space="0" w:color="auto"/>
                                <w:left w:val="none" w:sz="0" w:space="0" w:color="auto"/>
                                <w:bottom w:val="none" w:sz="0" w:space="0" w:color="auto"/>
                                <w:right w:val="none" w:sz="0" w:space="0" w:color="auto"/>
                              </w:divBdr>
                              <w:divsChild>
                                <w:div w:id="2072383400">
                                  <w:marLeft w:val="0"/>
                                  <w:marRight w:val="0"/>
                                  <w:marTop w:val="0"/>
                                  <w:marBottom w:val="0"/>
                                  <w:divBdr>
                                    <w:top w:val="none" w:sz="0" w:space="0" w:color="auto"/>
                                    <w:left w:val="none" w:sz="0" w:space="0" w:color="auto"/>
                                    <w:bottom w:val="none" w:sz="0" w:space="0" w:color="auto"/>
                                    <w:right w:val="none" w:sz="0" w:space="0" w:color="auto"/>
                                  </w:divBdr>
                                  <w:divsChild>
                                    <w:div w:id="306672101">
                                      <w:marLeft w:val="0"/>
                                      <w:marRight w:val="300"/>
                                      <w:marTop w:val="0"/>
                                      <w:marBottom w:val="0"/>
                                      <w:divBdr>
                                        <w:top w:val="none" w:sz="0" w:space="0" w:color="auto"/>
                                        <w:left w:val="none" w:sz="0" w:space="0" w:color="auto"/>
                                        <w:bottom w:val="none" w:sz="0" w:space="0" w:color="auto"/>
                                        <w:right w:val="none" w:sz="0" w:space="0" w:color="auto"/>
                                      </w:divBdr>
                                      <w:divsChild>
                                        <w:div w:id="849032349">
                                          <w:marLeft w:val="0"/>
                                          <w:marRight w:val="0"/>
                                          <w:marTop w:val="0"/>
                                          <w:marBottom w:val="0"/>
                                          <w:divBdr>
                                            <w:top w:val="none" w:sz="0" w:space="0" w:color="auto"/>
                                            <w:left w:val="none" w:sz="0" w:space="0" w:color="auto"/>
                                            <w:bottom w:val="none" w:sz="0" w:space="0" w:color="auto"/>
                                            <w:right w:val="none" w:sz="0" w:space="0" w:color="auto"/>
                                          </w:divBdr>
                                          <w:divsChild>
                                            <w:div w:id="76176337">
                                              <w:marLeft w:val="0"/>
                                              <w:marRight w:val="0"/>
                                              <w:marTop w:val="75"/>
                                              <w:marBottom w:val="0"/>
                                              <w:divBdr>
                                                <w:top w:val="none" w:sz="0" w:space="0" w:color="auto"/>
                                                <w:left w:val="none" w:sz="0" w:space="0" w:color="auto"/>
                                                <w:bottom w:val="none" w:sz="0" w:space="0" w:color="auto"/>
                                                <w:right w:val="none" w:sz="0" w:space="0" w:color="auto"/>
                                              </w:divBdr>
                                              <w:divsChild>
                                                <w:div w:id="1334379263">
                                                  <w:marLeft w:val="0"/>
                                                  <w:marRight w:val="0"/>
                                                  <w:marTop w:val="300"/>
                                                  <w:marBottom w:val="300"/>
                                                  <w:divBdr>
                                                    <w:top w:val="none" w:sz="0" w:space="0" w:color="auto"/>
                                                    <w:left w:val="none" w:sz="0" w:space="0" w:color="auto"/>
                                                    <w:bottom w:val="none" w:sz="0" w:space="0" w:color="auto"/>
                                                    <w:right w:val="none" w:sz="0" w:space="0" w:color="auto"/>
                                                  </w:divBdr>
                                                </w:div>
                                              </w:divsChild>
                                            </w:div>
                                            <w:div w:id="209922570">
                                              <w:marLeft w:val="0"/>
                                              <w:marRight w:val="0"/>
                                              <w:marTop w:val="150"/>
                                              <w:marBottom w:val="90"/>
                                              <w:divBdr>
                                                <w:top w:val="none" w:sz="0" w:space="0" w:color="auto"/>
                                                <w:left w:val="none" w:sz="0" w:space="0" w:color="auto"/>
                                                <w:bottom w:val="none" w:sz="0" w:space="0" w:color="auto"/>
                                                <w:right w:val="none" w:sz="0" w:space="0" w:color="auto"/>
                                              </w:divBdr>
                                            </w:div>
                                            <w:div w:id="1125350677">
                                              <w:marLeft w:val="0"/>
                                              <w:marRight w:val="0"/>
                                              <w:marTop w:val="0"/>
                                              <w:marBottom w:val="90"/>
                                              <w:divBdr>
                                                <w:top w:val="single" w:sz="6" w:space="5" w:color="EAEFF2"/>
                                                <w:left w:val="none" w:sz="0" w:space="0" w:color="auto"/>
                                                <w:bottom w:val="single" w:sz="6" w:space="2" w:color="EAEFF2"/>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ko.at"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wko.at/service/wirtschaftsrecht-gewerberecht/EU-Datenschutz-Grundverordnung:-Internationaler-Datenverk.html" TargetMode="External"/><Relationship Id="rId2" Type="http://schemas.openxmlformats.org/officeDocument/2006/relationships/hyperlink" Target="https://www.wko.at/service/wirtschaftsrecht-gewerberecht/EU-Datenschutz-Grundverordnung:-Auskunftspflicht-des-Vera.html" TargetMode="External"/><Relationship Id="rId1" Type="http://schemas.openxmlformats.org/officeDocument/2006/relationships/hyperlink" Target="https://www.wko.at/service/wirtschaftsrecht-gewerberecht/EU-Datenschutz-Grundverordnung:-Auskunftspflicht-des-Vera.html" TargetMode="External"/><Relationship Id="rId4" Type="http://schemas.openxmlformats.org/officeDocument/2006/relationships/hyperlink" Target="https://www.wko.at/service/wirtschaftsrecht-gewerberecht/EU-Datenschutz-Grundverordnung:-Rechtsdurchsetzung-und-St.html"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600469-487B-4AF5-AF48-F06012415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455</Words>
  <Characters>2871</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WKO Inhouse GmbH</Company>
  <LinksUpToDate>false</LinksUpToDate>
  <CharactersWithSpaces>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Hirmann Margit, WKÖ Rp</dc:creator>
  <cp:lastModifiedBy>Himmelbauer Eva-Maria, BSc</cp:lastModifiedBy>
  <cp:revision>2</cp:revision>
  <cp:lastPrinted>2018-03-06T20:41:00Z</cp:lastPrinted>
  <dcterms:created xsi:type="dcterms:W3CDTF">2018-03-06T20:42:00Z</dcterms:created>
  <dcterms:modified xsi:type="dcterms:W3CDTF">2018-03-06T20:42:00Z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